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AC6482" w14:textId="4483CDD7" w:rsidR="00DC6CE3" w:rsidRDefault="00573107">
      <w:pPr>
        <w:rPr>
          <w:b/>
          <w:bCs/>
        </w:rPr>
      </w:pPr>
      <w:r w:rsidRPr="009720FD">
        <w:rPr>
          <w:b/>
          <w:bCs/>
          <w:noProof/>
          <w:lang w:eastAsia="en-GB"/>
        </w:rPr>
        <w:drawing>
          <wp:inline distT="0" distB="0" distL="0" distR="0" wp14:anchorId="0F7C7C69" wp14:editId="35BD90AD">
            <wp:extent cx="1819275" cy="74583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50597" cy="758674"/>
                    </a:xfrm>
                    <a:prstGeom prst="rect">
                      <a:avLst/>
                    </a:prstGeom>
                  </pic:spPr>
                </pic:pic>
              </a:graphicData>
            </a:graphic>
          </wp:inline>
        </w:drawing>
      </w:r>
      <w:r w:rsidR="000C4E22">
        <w:rPr>
          <w:rFonts w:ascii="Times New Roman" w:hAnsi="Times New Roman" w:cs="Times New Roman"/>
          <w:noProof/>
          <w:lang w:eastAsia="en-GB"/>
        </w:rPr>
        <mc:AlternateContent>
          <mc:Choice Requires="wps">
            <w:drawing>
              <wp:anchor distT="0" distB="0" distL="114300" distR="114300" simplePos="0" relativeHeight="251662336" behindDoc="0" locked="0" layoutInCell="1" allowOverlap="1" wp14:anchorId="3B88C352" wp14:editId="5EFB4478">
                <wp:simplePos x="0" y="0"/>
                <wp:positionH relativeFrom="column">
                  <wp:posOffset>4185428</wp:posOffset>
                </wp:positionH>
                <wp:positionV relativeFrom="paragraph">
                  <wp:posOffset>14802</wp:posOffset>
                </wp:positionV>
                <wp:extent cx="1325880" cy="2085975"/>
                <wp:effectExtent l="0" t="0" r="1270" b="25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2085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D6DAEB" w14:textId="01722A05" w:rsidR="000C4E22" w:rsidRDefault="000C4E22" w:rsidP="000C4E22"/>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B88C352" id="_x0000_t202" coordsize="21600,21600" o:spt="202" path="m,l,21600r21600,l21600,xe">
                <v:stroke joinstyle="miter"/>
                <v:path gradientshapeok="t" o:connecttype="rect"/>
              </v:shapetype>
              <v:shape id="Text Box 5" o:spid="_x0000_s1026" type="#_x0000_t202" style="position:absolute;margin-left:329.55pt;margin-top:1.15pt;width:104.4pt;height:164.25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" filled="f" stroked="f">
                <v:textbox>
                  <w:txbxContent>
                    <w:p w14:paraId="5FD6DAEB" w14:textId="01722A05" w:rsidR="000C4E22" w:rsidRDefault="000C4E22" w:rsidP="000C4E22"/>
                  </w:txbxContent>
                </v:textbox>
              </v:shape>
            </w:pict>
          </mc:Fallback>
        </mc:AlternateContent>
      </w:r>
      <w:r w:rsidR="000C4E22">
        <w:rPr>
          <w:rFonts w:ascii="Times New Roman" w:hAnsi="Times New Roman" w:cs="Times New Roman"/>
          <w:noProof/>
          <w:lang w:eastAsia="en-GB"/>
        </w:rPr>
        <mc:AlternateContent>
          <mc:Choice Requires="wps">
            <w:drawing>
              <wp:anchor distT="0" distB="0" distL="114300" distR="114300" simplePos="0" relativeHeight="251660288" behindDoc="0" locked="0" layoutInCell="1" allowOverlap="1" wp14:anchorId="1807BB49" wp14:editId="7C11EFCA">
                <wp:simplePos x="0" y="0"/>
                <wp:positionH relativeFrom="column">
                  <wp:posOffset>-669701</wp:posOffset>
                </wp:positionH>
                <wp:positionV relativeFrom="paragraph">
                  <wp:posOffset>-742</wp:posOffset>
                </wp:positionV>
                <wp:extent cx="1302385" cy="130175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2385" cy="1301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77A2A5" w14:textId="6E8E2C91" w:rsidR="000C4E22" w:rsidRDefault="000C4E22" w:rsidP="000C4E22"/>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1807BB49" id="Text Box 3" o:spid="_x0000_s1027" type="#_x0000_t202" style="position:absolute;margin-left:-52.75pt;margin-top:-.05pt;width:102.55pt;height:102.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" filled="f" stroked="f">
                <v:textbox style="mso-fit-shape-to-text:t">
                  <w:txbxContent>
                    <w:p w14:paraId="1077A2A5" w14:textId="6E8E2C91" w:rsidR="000C4E22" w:rsidRDefault="000C4E22" w:rsidP="000C4E22"/>
                  </w:txbxContent>
                </v:textbox>
              </v:shape>
            </w:pict>
          </mc:Fallback>
        </mc:AlternateContent>
      </w:r>
      <w:r w:rsidR="000C4E22" w:rsidRPr="000C4E22">
        <w:rPr>
          <w:b/>
          <w:bCs/>
          <w:noProof/>
          <w:lang w:eastAsia="en-GB"/>
        </w:rPr>
        <mc:AlternateContent>
          <mc:Choice Requires="wps">
            <w:drawing>
              <wp:anchor distT="45720" distB="45720" distL="114300" distR="114300" simplePos="0" relativeHeight="251664384" behindDoc="0" locked="0" layoutInCell="1" allowOverlap="1" wp14:anchorId="2BA945DF" wp14:editId="36A4452C">
                <wp:simplePos x="0" y="0"/>
                <wp:positionH relativeFrom="margin">
                  <wp:posOffset>3925382</wp:posOffset>
                </wp:positionH>
                <wp:positionV relativeFrom="paragraph">
                  <wp:posOffset>17780</wp:posOffset>
                </wp:positionV>
                <wp:extent cx="2562860" cy="1313180"/>
                <wp:effectExtent l="0" t="0" r="2794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860" cy="1313180"/>
                        </a:xfrm>
                        <a:prstGeom prst="rect">
                          <a:avLst/>
                        </a:prstGeom>
                        <a:solidFill>
                          <a:srgbClr val="FFFFFF"/>
                        </a:solidFill>
                        <a:ln w="9525">
                          <a:solidFill>
                            <a:schemeClr val="bg1"/>
                          </a:solidFill>
                          <a:miter lim="800000"/>
                          <a:headEnd/>
                          <a:tailEnd/>
                        </a:ln>
                      </wps:spPr>
                      <wps:txbx>
                        <w:txbxContent>
                          <w:p w14:paraId="1549DE9E" w14:textId="544F43AA" w:rsidR="000C4E22" w:rsidRDefault="000C4E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A945DF" id="Text Box 2" o:spid="_x0000_s1028" type="#_x0000_t202" style="position:absolute;margin-left:309.1pt;margin-top:1.4pt;width:201.8pt;height:103.4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" strokecolor="white [3212]">
                <v:textbox>
                  <w:txbxContent>
                    <w:p w14:paraId="1549DE9E" w14:textId="544F43AA" w:rsidR="000C4E22" w:rsidRDefault="000C4E22"/>
                  </w:txbxContent>
                </v:textbox>
                <w10:wrap type="square" anchorx="margin"/>
              </v:shape>
            </w:pict>
          </mc:Fallback>
        </mc:AlternateContent>
      </w:r>
    </w:p>
    <w:p w14:paraId="10D72023" w14:textId="08211C25" w:rsidR="00DC6CE3" w:rsidRDefault="00DC6CE3">
      <w:pPr>
        <w:rPr>
          <w:b/>
          <w:bCs/>
        </w:rPr>
      </w:pPr>
    </w:p>
    <w:p w14:paraId="04836532" w14:textId="6C450CFC" w:rsidR="00DC6CE3" w:rsidRDefault="00DC6CE3">
      <w:pPr>
        <w:rPr>
          <w:b/>
          <w:bCs/>
        </w:rPr>
      </w:pPr>
    </w:p>
    <w:p w14:paraId="58F2B50B" w14:textId="3451CA34" w:rsidR="00573107" w:rsidRDefault="00573107" w:rsidP="00573107">
      <w:pPr>
        <w:autoSpaceDE w:val="0"/>
        <w:autoSpaceDN w:val="0"/>
        <w:adjustRightInd w:val="0"/>
        <w:spacing w:after="200" w:line="276" w:lineRule="auto"/>
        <w:jc w:val="center"/>
        <w:rPr>
          <w:rFonts w:eastAsia="Times New Roman"/>
          <w:bCs/>
          <w:color w:val="000000"/>
          <w:sz w:val="44"/>
          <w:szCs w:val="44"/>
          <w:lang w:eastAsia="ja-JP"/>
        </w:rPr>
      </w:pPr>
      <w:r>
        <w:rPr>
          <w:rFonts w:eastAsia="Times New Roman"/>
          <w:bCs/>
          <w:noProof/>
          <w:color w:val="000000"/>
          <w:sz w:val="44"/>
          <w:szCs w:val="44"/>
          <w:lang w:eastAsia="en-GB"/>
        </w:rPr>
        <w:t xml:space="preserve">                       </w:t>
      </w:r>
      <w:r>
        <w:rPr>
          <w:rFonts w:eastAsia="Times New Roman"/>
          <w:bCs/>
          <w:noProof/>
          <w:color w:val="000000"/>
          <w:sz w:val="44"/>
          <w:szCs w:val="44"/>
          <w:lang w:eastAsia="en-GB"/>
        </w:rPr>
        <w:drawing>
          <wp:inline distT="0" distB="0" distL="0" distR="0" wp14:anchorId="27A8AFD6" wp14:editId="0D6E7658">
            <wp:extent cx="1399125" cy="13182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8701" cy="1327282"/>
                    </a:xfrm>
                    <a:prstGeom prst="rect">
                      <a:avLst/>
                    </a:prstGeom>
                    <a:noFill/>
                  </pic:spPr>
                </pic:pic>
              </a:graphicData>
            </a:graphic>
          </wp:inline>
        </w:drawing>
      </w:r>
    </w:p>
    <w:p w14:paraId="7218513E" w14:textId="77777777" w:rsidR="00573107" w:rsidRPr="000621F6" w:rsidRDefault="00573107" w:rsidP="00573107">
      <w:pPr>
        <w:autoSpaceDE w:val="0"/>
        <w:autoSpaceDN w:val="0"/>
        <w:adjustRightInd w:val="0"/>
        <w:spacing w:after="200" w:line="276" w:lineRule="auto"/>
        <w:jc w:val="center"/>
        <w:rPr>
          <w:rFonts w:ascii="Californian FB" w:eastAsia="Times New Roman" w:hAnsi="Californian FB"/>
          <w:bCs/>
          <w:color w:val="000000"/>
          <w:lang w:eastAsia="ja-JP"/>
        </w:rPr>
      </w:pPr>
      <w:r w:rsidRPr="000621F6">
        <w:rPr>
          <w:rFonts w:ascii="Californian FB" w:eastAsia="Times New Roman" w:hAnsi="Californian FB"/>
          <w:bCs/>
          <w:color w:val="000000"/>
          <w:lang w:eastAsia="ja-JP"/>
        </w:rPr>
        <w:t>Learn and Grow Together in Christ</w:t>
      </w:r>
    </w:p>
    <w:p w14:paraId="29F1A718" w14:textId="7B716994" w:rsidR="00573107" w:rsidRDefault="00573107" w:rsidP="00573107">
      <w:pPr>
        <w:autoSpaceDE w:val="0"/>
        <w:autoSpaceDN w:val="0"/>
        <w:adjustRightInd w:val="0"/>
        <w:spacing w:after="200" w:line="276" w:lineRule="auto"/>
        <w:jc w:val="center"/>
        <w:rPr>
          <w:rFonts w:eastAsia="Times New Roman"/>
          <w:color w:val="000000"/>
          <w:sz w:val="44"/>
          <w:szCs w:val="44"/>
          <w:lang w:val="en-US" w:eastAsia="ja-JP"/>
        </w:rPr>
      </w:pPr>
      <w:r>
        <w:rPr>
          <w:rFonts w:eastAsia="Times New Roman"/>
          <w:color w:val="000000"/>
          <w:sz w:val="44"/>
          <w:szCs w:val="44"/>
          <w:lang w:val="en-US" w:eastAsia="ja-JP"/>
        </w:rPr>
        <w:t>St. Mary’s RC Primary School</w:t>
      </w:r>
    </w:p>
    <w:p w14:paraId="36A40907" w14:textId="4406C88A" w:rsidR="00573107" w:rsidRDefault="00CA7E6C" w:rsidP="00573107">
      <w:pPr>
        <w:autoSpaceDE w:val="0"/>
        <w:autoSpaceDN w:val="0"/>
        <w:adjustRightInd w:val="0"/>
        <w:spacing w:after="200" w:line="276" w:lineRule="auto"/>
        <w:jc w:val="center"/>
        <w:rPr>
          <w:rFonts w:eastAsia="Times New Roman"/>
          <w:color w:val="000000"/>
          <w:sz w:val="44"/>
          <w:szCs w:val="44"/>
          <w:lang w:val="en-US" w:eastAsia="ja-JP"/>
        </w:rPr>
      </w:pPr>
      <w:r>
        <w:rPr>
          <w:rFonts w:eastAsia="Times New Roman"/>
          <w:color w:val="000000"/>
          <w:sz w:val="44"/>
          <w:szCs w:val="44"/>
          <w:u w:val="single"/>
          <w:lang w:val="en-US" w:eastAsia="ja-JP"/>
        </w:rPr>
        <w:t>Geography</w:t>
      </w:r>
      <w:r w:rsidR="00573107" w:rsidRPr="005E5E4B">
        <w:rPr>
          <w:rFonts w:eastAsia="Times New Roman"/>
          <w:color w:val="000000"/>
          <w:sz w:val="44"/>
          <w:szCs w:val="44"/>
          <w:u w:val="single"/>
          <w:lang w:val="en-US" w:eastAsia="ja-JP"/>
        </w:rPr>
        <w:t xml:space="preserve"> Policy</w:t>
      </w:r>
      <w:r w:rsidR="00573107" w:rsidRPr="00F32CAF">
        <w:rPr>
          <w:rFonts w:eastAsia="Times New Roman"/>
          <w:color w:val="000000"/>
          <w:sz w:val="44"/>
          <w:szCs w:val="44"/>
          <w:lang w:val="en-US" w:eastAsia="ja-JP"/>
        </w:rPr>
        <w:t xml:space="preserve"> </w:t>
      </w:r>
    </w:p>
    <w:p w14:paraId="4DFB2C0E" w14:textId="77777777" w:rsidR="00573107" w:rsidRPr="00F32CAF" w:rsidRDefault="00573107" w:rsidP="00573107">
      <w:pPr>
        <w:autoSpaceDE w:val="0"/>
        <w:autoSpaceDN w:val="0"/>
        <w:adjustRightInd w:val="0"/>
        <w:spacing w:after="200" w:line="276" w:lineRule="auto"/>
        <w:jc w:val="center"/>
        <w:rPr>
          <w:rFonts w:eastAsia="Times New Roman"/>
          <w:color w:val="000000"/>
          <w:sz w:val="44"/>
          <w:szCs w:val="44"/>
          <w:lang w:val="en-US" w:eastAsia="ja-JP"/>
        </w:rPr>
      </w:pPr>
      <w:r>
        <w:rPr>
          <w:rFonts w:eastAsia="Times New Roman"/>
          <w:color w:val="000000"/>
          <w:sz w:val="44"/>
          <w:szCs w:val="44"/>
          <w:lang w:val="en-US" w:eastAsia="ja-JP"/>
        </w:rPr>
        <w:t>2025-2026</w:t>
      </w:r>
    </w:p>
    <w:p w14:paraId="5AB4F89C" w14:textId="77777777" w:rsidR="00573107" w:rsidRDefault="00573107" w:rsidP="00573107">
      <w:pPr>
        <w:rPr>
          <w:b/>
          <w:bCs/>
        </w:rPr>
      </w:pPr>
    </w:p>
    <w:p w14:paraId="6BB2652A" w14:textId="1903E772" w:rsidR="00573107" w:rsidRDefault="009700A1" w:rsidP="00573107">
      <w:pPr>
        <w:jc w:val="center"/>
        <w:rPr>
          <w:sz w:val="28"/>
          <w:szCs w:val="28"/>
        </w:rPr>
      </w:pPr>
      <w:r>
        <w:rPr>
          <w:sz w:val="28"/>
          <w:szCs w:val="28"/>
        </w:rPr>
        <w:t xml:space="preserve">Reviewed by </w:t>
      </w:r>
      <w:r w:rsidR="00CA7E6C">
        <w:rPr>
          <w:sz w:val="28"/>
          <w:szCs w:val="28"/>
        </w:rPr>
        <w:t>M. Moriarty</w:t>
      </w:r>
      <w:r>
        <w:rPr>
          <w:sz w:val="28"/>
          <w:szCs w:val="28"/>
        </w:rPr>
        <w:t xml:space="preserve"> - </w:t>
      </w:r>
      <w:r w:rsidR="00CA7E6C">
        <w:rPr>
          <w:sz w:val="28"/>
          <w:szCs w:val="28"/>
        </w:rPr>
        <w:t>Decembe</w:t>
      </w:r>
      <w:r w:rsidR="00573107">
        <w:rPr>
          <w:sz w:val="28"/>
          <w:szCs w:val="28"/>
        </w:rPr>
        <w:t>r 2025</w:t>
      </w:r>
    </w:p>
    <w:p w14:paraId="35DFFD0F" w14:textId="77777777" w:rsidR="00573107" w:rsidRDefault="00573107" w:rsidP="00573107">
      <w:pPr>
        <w:jc w:val="center"/>
        <w:rPr>
          <w:sz w:val="28"/>
          <w:szCs w:val="28"/>
        </w:rPr>
      </w:pPr>
    </w:p>
    <w:p w14:paraId="6CFC0B94" w14:textId="0BC7A1C0" w:rsidR="00573107" w:rsidRPr="00D04489" w:rsidRDefault="009700A1" w:rsidP="00573107">
      <w:pPr>
        <w:jc w:val="center"/>
        <w:rPr>
          <w:sz w:val="28"/>
          <w:szCs w:val="28"/>
        </w:rPr>
      </w:pPr>
      <w:r>
        <w:rPr>
          <w:sz w:val="28"/>
          <w:szCs w:val="28"/>
        </w:rPr>
        <w:t>Agreed by Governing Board -</w:t>
      </w:r>
      <w:r w:rsidR="00573107" w:rsidRPr="00D04489">
        <w:rPr>
          <w:sz w:val="28"/>
          <w:szCs w:val="28"/>
        </w:rPr>
        <w:t xml:space="preserve"> </w:t>
      </w:r>
      <w:r w:rsidR="00CA7E6C">
        <w:rPr>
          <w:sz w:val="28"/>
          <w:szCs w:val="28"/>
        </w:rPr>
        <w:t>December</w:t>
      </w:r>
      <w:r w:rsidR="00573107">
        <w:rPr>
          <w:sz w:val="28"/>
          <w:szCs w:val="28"/>
        </w:rPr>
        <w:t xml:space="preserve"> 2025</w:t>
      </w:r>
    </w:p>
    <w:p w14:paraId="1C551285" w14:textId="77777777" w:rsidR="00573107" w:rsidRPr="00D04489" w:rsidRDefault="00573107" w:rsidP="00573107">
      <w:pPr>
        <w:jc w:val="center"/>
        <w:rPr>
          <w:sz w:val="16"/>
          <w:szCs w:val="16"/>
        </w:rPr>
      </w:pPr>
    </w:p>
    <w:p w14:paraId="13495989" w14:textId="2BB677AE" w:rsidR="00573107" w:rsidRPr="003770F2" w:rsidRDefault="00573107" w:rsidP="00573107">
      <w:pPr>
        <w:jc w:val="center"/>
        <w:rPr>
          <w:sz w:val="28"/>
          <w:szCs w:val="28"/>
        </w:rPr>
        <w:sectPr w:rsidR="00573107" w:rsidRPr="003770F2" w:rsidSect="0067694E">
          <w:headerReference w:type="default" r:id="rId13"/>
          <w:footerReference w:type="default" r:id="rId14"/>
          <w:pgSz w:w="11906" w:h="16838"/>
          <w:pgMar w:top="1440" w:right="1440" w:bottom="1440" w:left="1440" w:header="708" w:footer="708" w:gutter="0"/>
          <w:pgNumType w:start="0"/>
          <w:cols w:space="708"/>
          <w:titlePg/>
          <w:docGrid w:linePitch="360"/>
        </w:sectPr>
      </w:pPr>
      <w:r w:rsidRPr="00D04489">
        <w:rPr>
          <w:sz w:val="28"/>
          <w:szCs w:val="28"/>
        </w:rPr>
        <w:t xml:space="preserve">Policy will be reviewed by </w:t>
      </w:r>
      <w:r>
        <w:rPr>
          <w:sz w:val="28"/>
          <w:szCs w:val="28"/>
        </w:rPr>
        <w:t>September 2026</w:t>
      </w:r>
    </w:p>
    <w:p w14:paraId="7D74C45E" w14:textId="0F978B35" w:rsidR="00CA7E6C" w:rsidRPr="00CA7E6C" w:rsidRDefault="00CA7E6C" w:rsidP="00CA7E6C">
      <w:pPr>
        <w:jc w:val="center"/>
        <w:rPr>
          <w:b/>
          <w:sz w:val="28"/>
          <w:u w:val="single"/>
        </w:rPr>
      </w:pPr>
      <w:r w:rsidRPr="00CA7E6C">
        <w:rPr>
          <w:b/>
          <w:sz w:val="28"/>
          <w:u w:val="single"/>
        </w:rPr>
        <w:lastRenderedPageBreak/>
        <w:t>Geography Policy 2025-2026</w:t>
      </w:r>
    </w:p>
    <w:p w14:paraId="2230D29A" w14:textId="77777777" w:rsidR="00CA7E6C" w:rsidRPr="00CA7E6C" w:rsidRDefault="00CA7E6C" w:rsidP="00CA7E6C">
      <w:pPr>
        <w:rPr>
          <w:b/>
          <w:u w:val="single"/>
        </w:rPr>
      </w:pPr>
    </w:p>
    <w:p w14:paraId="13E59839" w14:textId="460C19E3" w:rsidR="00CA7E6C" w:rsidRPr="00CA7E6C" w:rsidRDefault="00CA7E6C" w:rsidP="00CA7E6C">
      <w:pPr>
        <w:jc w:val="center"/>
        <w:rPr>
          <w:b/>
          <w:u w:val="single"/>
        </w:rPr>
      </w:pPr>
      <w:r w:rsidRPr="00CA7E6C">
        <w:rPr>
          <w:b/>
          <w:u w:val="single"/>
        </w:rPr>
        <w:t>Our Mission</w:t>
      </w:r>
    </w:p>
    <w:p w14:paraId="67279804" w14:textId="2A36D066" w:rsidR="00CA7E6C" w:rsidRDefault="00CA7E6C" w:rsidP="00CA7E6C">
      <w:pPr>
        <w:jc w:val="center"/>
      </w:pPr>
      <w:r>
        <w:t>We aim to provide a safe, caring, Catholic community where each member is valued and respected and enabled to achieve their potential through a broad and balanced curriculum. This is summed up neatly in our school motto: To learn and grow together in Christ</w:t>
      </w:r>
    </w:p>
    <w:p w14:paraId="5514A031" w14:textId="77777777" w:rsidR="00CA7E6C" w:rsidRDefault="00CA7E6C" w:rsidP="00CA7E6C"/>
    <w:p w14:paraId="469CF55E" w14:textId="77777777" w:rsidR="00054124" w:rsidRPr="00054124" w:rsidRDefault="00054124" w:rsidP="00054124">
      <w:pPr>
        <w:pStyle w:val="Heading1"/>
        <w:rPr>
          <w:rFonts w:ascii="Arial" w:hAnsi="Arial" w:cs="Arial"/>
          <w:b/>
          <w:color w:val="auto"/>
          <w:sz w:val="24"/>
          <w:szCs w:val="24"/>
          <w:u w:val="single"/>
        </w:rPr>
      </w:pPr>
      <w:r w:rsidRPr="00054124">
        <w:rPr>
          <w:rFonts w:ascii="Arial" w:hAnsi="Arial" w:cs="Arial"/>
          <w:b/>
          <w:color w:val="auto"/>
          <w:sz w:val="24"/>
          <w:szCs w:val="24"/>
          <w:u w:val="single"/>
        </w:rPr>
        <w:t>Curriculum Intent</w:t>
      </w:r>
    </w:p>
    <w:p w14:paraId="0E7DF94F" w14:textId="77777777" w:rsidR="00054124" w:rsidRDefault="00054124" w:rsidP="00054124">
      <w:r>
        <w:t>At St Mary’s, Geography helps to provoke and answer questions about the natural and human world, encouraging children to develop a greater understanding of their world and their responsibilities within it. Geography is an investigative subject that develops concepts, knowledge and skills, feeding a child’s natural curiosity. Our curriculum is coherently sequenced to build knowledge and skills progressively from EYFS to Year 6, ensuring ambition and preparation for the next stage of education. We seek to inspire curiosity and fascination about the world and its people, promote understanding of diverse places, and ensure awareness of sustainability and human impact.</w:t>
      </w:r>
    </w:p>
    <w:p w14:paraId="11D1FD3B" w14:textId="77777777" w:rsidR="00054124" w:rsidRPr="00054124" w:rsidRDefault="00054124" w:rsidP="00054124">
      <w:pPr>
        <w:pStyle w:val="Heading1"/>
        <w:rPr>
          <w:rFonts w:ascii="Arial" w:hAnsi="Arial" w:cs="Arial"/>
          <w:b/>
          <w:color w:val="auto"/>
          <w:sz w:val="24"/>
          <w:szCs w:val="24"/>
          <w:u w:val="single"/>
        </w:rPr>
      </w:pPr>
      <w:r w:rsidRPr="00054124">
        <w:rPr>
          <w:rFonts w:ascii="Arial" w:hAnsi="Arial" w:cs="Arial"/>
          <w:b/>
          <w:color w:val="auto"/>
          <w:sz w:val="24"/>
          <w:szCs w:val="24"/>
          <w:u w:val="single"/>
        </w:rPr>
        <w:t>Aims and Objectives</w:t>
      </w:r>
    </w:p>
    <w:p w14:paraId="3FEC7662" w14:textId="77777777" w:rsidR="00054124" w:rsidRDefault="00054124" w:rsidP="00054124">
      <w:r>
        <w:t>• Gain knowledge and understanding of places locally and globally</w:t>
      </w:r>
      <w:r>
        <w:br/>
        <w:t>• Respect and understanding of other cultures</w:t>
      </w:r>
      <w:r>
        <w:br/>
        <w:t>• Develop map and graphic skills</w:t>
      </w:r>
      <w:r>
        <w:br/>
        <w:t>• Understand environmental issues and sustainability</w:t>
      </w:r>
      <w:r>
        <w:br/>
        <w:t>• Foster global citizenship</w:t>
      </w:r>
      <w:r>
        <w:br/>
        <w:t>• Build enquiry, ICT, and presentation skills</w:t>
      </w:r>
    </w:p>
    <w:p w14:paraId="6D865F0C" w14:textId="77777777" w:rsidR="00054124" w:rsidRPr="00054124" w:rsidRDefault="00054124" w:rsidP="00054124">
      <w:pPr>
        <w:pStyle w:val="Heading1"/>
        <w:rPr>
          <w:b/>
          <w:color w:val="auto"/>
          <w:u w:val="single"/>
        </w:rPr>
      </w:pPr>
      <w:r w:rsidRPr="00054124">
        <w:rPr>
          <w:b/>
          <w:color w:val="auto"/>
          <w:u w:val="single"/>
        </w:rPr>
        <w:t>Implementation</w:t>
      </w:r>
    </w:p>
    <w:p w14:paraId="7AC9E9C5" w14:textId="77777777" w:rsidR="00AA2C94" w:rsidRDefault="00054124" w:rsidP="00054124">
      <w:r>
        <w:t xml:space="preserve">Our curriculum aligns with the </w:t>
      </w:r>
    </w:p>
    <w:p w14:paraId="40AE17E2" w14:textId="77777777" w:rsidR="00AA2C94" w:rsidRDefault="00054124" w:rsidP="00AA2C94">
      <w:pPr>
        <w:pStyle w:val="ListParagraph"/>
        <w:numPr>
          <w:ilvl w:val="0"/>
          <w:numId w:val="41"/>
        </w:numPr>
      </w:pPr>
      <w:r>
        <w:t xml:space="preserve">National Curriculum, </w:t>
      </w:r>
    </w:p>
    <w:p w14:paraId="654E9E94" w14:textId="77777777" w:rsidR="00AA2C94" w:rsidRDefault="00054124" w:rsidP="00AA2C94">
      <w:pPr>
        <w:pStyle w:val="ListParagraph"/>
        <w:numPr>
          <w:ilvl w:val="0"/>
          <w:numId w:val="41"/>
        </w:numPr>
      </w:pPr>
      <w:r>
        <w:t xml:space="preserve">SEND Code of Practice, </w:t>
      </w:r>
    </w:p>
    <w:p w14:paraId="26386C14" w14:textId="77777777" w:rsidR="00AA2C94" w:rsidRDefault="00054124" w:rsidP="00AA2C94">
      <w:pPr>
        <w:pStyle w:val="ListParagraph"/>
        <w:numPr>
          <w:ilvl w:val="0"/>
          <w:numId w:val="41"/>
        </w:numPr>
      </w:pPr>
      <w:r>
        <w:t xml:space="preserve">Equality Act 2010, and </w:t>
      </w:r>
    </w:p>
    <w:p w14:paraId="067950D9" w14:textId="77777777" w:rsidR="00AA2C94" w:rsidRDefault="00054124" w:rsidP="00AA2C94">
      <w:pPr>
        <w:pStyle w:val="ListParagraph"/>
        <w:numPr>
          <w:ilvl w:val="0"/>
          <w:numId w:val="41"/>
        </w:numPr>
      </w:pPr>
      <w:r>
        <w:t xml:space="preserve">EYFS framework. </w:t>
      </w:r>
    </w:p>
    <w:p w14:paraId="4AAC9AE0" w14:textId="77777777" w:rsidR="00DE1D06" w:rsidRDefault="00DE1D06" w:rsidP="00AA2C94"/>
    <w:p w14:paraId="56F93A35" w14:textId="1599DC7E" w:rsidR="00054124" w:rsidRDefault="00054124" w:rsidP="00AA2C94">
      <w:r>
        <w:t>Geography and history are taught on an alternating basis: one subject is delivered weekly for approximately half a term, followed by the other. This ensures sustained focus and progression in both subjects across the academic year. Lessons include statutory fieldwork, enquiry-based activities, and cross-curricular links with English, Maths, PSHE, and ICT. Teachers adapt lessons for SEND/EAL using scaffolding, targeted questioning, and differentiated resources.</w:t>
      </w:r>
    </w:p>
    <w:p w14:paraId="323ADDFE" w14:textId="77777777" w:rsidR="00054124" w:rsidRPr="00054124" w:rsidRDefault="00054124" w:rsidP="00054124">
      <w:pPr>
        <w:pStyle w:val="Heading1"/>
        <w:rPr>
          <w:b/>
          <w:color w:val="auto"/>
          <w:u w:val="single"/>
        </w:rPr>
      </w:pPr>
      <w:r w:rsidRPr="00054124">
        <w:rPr>
          <w:b/>
          <w:color w:val="auto"/>
          <w:u w:val="single"/>
        </w:rPr>
        <w:lastRenderedPageBreak/>
        <w:t>Cultural Capital</w:t>
      </w:r>
    </w:p>
    <w:p w14:paraId="176331D7" w14:textId="77777777" w:rsidR="00054124" w:rsidRDefault="00054124" w:rsidP="00054124">
      <w:r>
        <w:t>Our geography curriculum enriches cultural capital by exposing pupils to diverse global perspectives and current issues, fostering respect and positive citizenship.</w:t>
      </w:r>
    </w:p>
    <w:p w14:paraId="537BD368" w14:textId="77777777" w:rsidR="00054124" w:rsidRPr="00054124" w:rsidRDefault="00054124" w:rsidP="00054124">
      <w:pPr>
        <w:pStyle w:val="Heading1"/>
        <w:rPr>
          <w:b/>
          <w:color w:val="auto"/>
          <w:u w:val="single"/>
        </w:rPr>
      </w:pPr>
      <w:r w:rsidRPr="00054124">
        <w:rPr>
          <w:b/>
          <w:color w:val="auto"/>
          <w:u w:val="single"/>
        </w:rPr>
        <w:t>Assessment</w:t>
      </w:r>
    </w:p>
    <w:p w14:paraId="506A0F80" w14:textId="77777777" w:rsidR="00054124" w:rsidRDefault="00054124" w:rsidP="00054124">
      <w:r>
        <w:t>Teacher assessment is ongoing and includes observation, discussion, marking, self- and peer-assessment. Unit-end evaluations inform planning and subject monitoring.</w:t>
      </w:r>
    </w:p>
    <w:p w14:paraId="0FE18FB9" w14:textId="77777777" w:rsidR="00054124" w:rsidRPr="00054124" w:rsidRDefault="00054124" w:rsidP="00054124">
      <w:pPr>
        <w:pStyle w:val="Heading1"/>
        <w:rPr>
          <w:b/>
          <w:color w:val="auto"/>
          <w:u w:val="single"/>
        </w:rPr>
      </w:pPr>
      <w:r w:rsidRPr="00054124">
        <w:rPr>
          <w:b/>
          <w:color w:val="auto"/>
          <w:u w:val="single"/>
        </w:rPr>
        <w:t>Monitoring &amp; Evaluation</w:t>
      </w:r>
    </w:p>
    <w:p w14:paraId="5B536719" w14:textId="77777777" w:rsidR="00054124" w:rsidRDefault="00054124" w:rsidP="00054124">
      <w:r>
        <w:t>The subject leader monitors planning, teaching, and outcomes termly, feeding into the school improvement cycle. Evidence includes planning scrutiny, lesson observations, and pupil voice.</w:t>
      </w:r>
    </w:p>
    <w:p w14:paraId="29A72172" w14:textId="77777777" w:rsidR="00054124" w:rsidRPr="00064C36" w:rsidRDefault="00054124" w:rsidP="00054124">
      <w:pPr>
        <w:pStyle w:val="Heading1"/>
        <w:rPr>
          <w:b/>
          <w:color w:val="auto"/>
          <w:sz w:val="24"/>
          <w:szCs w:val="24"/>
          <w:u w:val="single"/>
        </w:rPr>
      </w:pPr>
      <w:r w:rsidRPr="00064C36">
        <w:rPr>
          <w:b/>
          <w:color w:val="auto"/>
          <w:sz w:val="24"/>
          <w:szCs w:val="24"/>
          <w:u w:val="single"/>
        </w:rPr>
        <w:lastRenderedPageBreak/>
        <w:t>Roles and Responsibilities</w:t>
      </w:r>
    </w:p>
    <w:p w14:paraId="533C936E" w14:textId="77777777" w:rsidR="00064C36" w:rsidRPr="00064C36" w:rsidRDefault="00064C36" w:rsidP="00064C36">
      <w:pPr>
        <w:pStyle w:val="Heading1"/>
        <w:spacing w:after="0"/>
        <w:rPr>
          <w:b/>
          <w:color w:val="auto"/>
          <w:sz w:val="24"/>
          <w:szCs w:val="24"/>
          <w:u w:val="single"/>
        </w:rPr>
      </w:pPr>
      <w:r w:rsidRPr="00064C36">
        <w:rPr>
          <w:b/>
          <w:color w:val="auto"/>
          <w:sz w:val="24"/>
          <w:szCs w:val="24"/>
          <w:u w:val="single"/>
        </w:rPr>
        <w:t xml:space="preserve">Role of the Subject Leader </w:t>
      </w:r>
    </w:p>
    <w:p w14:paraId="710026ED" w14:textId="77777777" w:rsidR="00064C36" w:rsidRDefault="00064C36" w:rsidP="00064C36">
      <w:pPr>
        <w:pStyle w:val="Heading1"/>
        <w:spacing w:before="0"/>
        <w:rPr>
          <w:color w:val="auto"/>
          <w:sz w:val="24"/>
          <w:szCs w:val="24"/>
          <w:u w:val="single"/>
        </w:rPr>
      </w:pPr>
      <w:r w:rsidRPr="00064C36">
        <w:rPr>
          <w:color w:val="auto"/>
          <w:sz w:val="24"/>
          <w:szCs w:val="24"/>
          <w:u w:val="single"/>
        </w:rPr>
        <w:t xml:space="preserve">Monitoring and Review </w:t>
      </w:r>
    </w:p>
    <w:p w14:paraId="5CA79AB9" w14:textId="77777777" w:rsidR="00064C36" w:rsidRDefault="00064C36" w:rsidP="00064C36">
      <w:pPr>
        <w:pStyle w:val="Heading1"/>
        <w:spacing w:before="0"/>
        <w:rPr>
          <w:color w:val="auto"/>
          <w:sz w:val="24"/>
          <w:szCs w:val="24"/>
        </w:rPr>
      </w:pPr>
      <w:r w:rsidRPr="00064C36">
        <w:rPr>
          <w:color w:val="auto"/>
          <w:sz w:val="24"/>
          <w:szCs w:val="24"/>
        </w:rPr>
        <w:t xml:space="preserve">The coordination and planning of the geography curriculum are the responsibility of the subject leader, who also: </w:t>
      </w:r>
    </w:p>
    <w:p w14:paraId="1BDFC781" w14:textId="77777777" w:rsidR="00064C36" w:rsidRDefault="00064C36" w:rsidP="00064C36">
      <w:pPr>
        <w:pStyle w:val="Heading1"/>
        <w:numPr>
          <w:ilvl w:val="0"/>
          <w:numId w:val="42"/>
        </w:numPr>
        <w:spacing w:before="0"/>
        <w:rPr>
          <w:color w:val="auto"/>
          <w:sz w:val="24"/>
          <w:szCs w:val="24"/>
        </w:rPr>
      </w:pPr>
      <w:r w:rsidRPr="00064C36">
        <w:rPr>
          <w:color w:val="auto"/>
          <w:sz w:val="24"/>
          <w:szCs w:val="24"/>
        </w:rPr>
        <w:t>supports colleagues in their teaching, by keeping informed about current developments in geography and by providing a strategic lead and direction for this subject.</w:t>
      </w:r>
    </w:p>
    <w:p w14:paraId="6BCB22C5" w14:textId="77777777" w:rsidR="00064C36" w:rsidRDefault="00064C36" w:rsidP="00064C36">
      <w:pPr>
        <w:pStyle w:val="Heading1"/>
        <w:numPr>
          <w:ilvl w:val="0"/>
          <w:numId w:val="42"/>
        </w:numPr>
        <w:spacing w:before="0"/>
        <w:rPr>
          <w:color w:val="auto"/>
          <w:sz w:val="24"/>
          <w:szCs w:val="24"/>
        </w:rPr>
      </w:pPr>
      <w:r w:rsidRPr="00064C36">
        <w:rPr>
          <w:color w:val="auto"/>
          <w:sz w:val="24"/>
          <w:szCs w:val="24"/>
        </w:rPr>
        <w:t xml:space="preserve">gives the head teacher, curriculum lead and the Governing Body an annual summary report in which the geography lead will highlight the strengths and weaknesses in geography and indicate areas for further improvement on a subject action plan. </w:t>
      </w:r>
    </w:p>
    <w:p w14:paraId="0E2B92C0" w14:textId="77777777" w:rsidR="00064C36" w:rsidRDefault="00064C36" w:rsidP="00064C36">
      <w:pPr>
        <w:pStyle w:val="Heading1"/>
        <w:numPr>
          <w:ilvl w:val="0"/>
          <w:numId w:val="42"/>
        </w:numPr>
        <w:spacing w:before="0"/>
        <w:rPr>
          <w:color w:val="auto"/>
          <w:sz w:val="24"/>
          <w:szCs w:val="24"/>
        </w:rPr>
      </w:pPr>
      <w:r w:rsidRPr="00064C36">
        <w:rPr>
          <w:color w:val="auto"/>
          <w:sz w:val="24"/>
          <w:szCs w:val="24"/>
        </w:rPr>
        <w:t xml:space="preserve">collect evidence of the children’s work, planning and display work and to observe geography lessons across the school. </w:t>
      </w:r>
    </w:p>
    <w:p w14:paraId="59B77E44" w14:textId="77777777" w:rsidR="00064C36" w:rsidRDefault="00064C36" w:rsidP="00064C36">
      <w:pPr>
        <w:pStyle w:val="Heading1"/>
        <w:spacing w:before="0"/>
        <w:rPr>
          <w:color w:val="auto"/>
          <w:sz w:val="24"/>
          <w:szCs w:val="24"/>
        </w:rPr>
      </w:pPr>
      <w:r w:rsidRPr="00064C36">
        <w:rPr>
          <w:color w:val="auto"/>
          <w:sz w:val="24"/>
          <w:szCs w:val="24"/>
          <w:u w:val="single"/>
        </w:rPr>
        <w:t>Resources</w:t>
      </w:r>
      <w:r w:rsidRPr="00064C36">
        <w:rPr>
          <w:color w:val="auto"/>
          <w:sz w:val="24"/>
          <w:szCs w:val="24"/>
        </w:rPr>
        <w:t xml:space="preserve"> </w:t>
      </w:r>
    </w:p>
    <w:p w14:paraId="4D6124A3" w14:textId="77777777" w:rsidR="00064C36" w:rsidRDefault="00064C36" w:rsidP="00064C36">
      <w:pPr>
        <w:pStyle w:val="Heading1"/>
        <w:spacing w:before="0"/>
        <w:rPr>
          <w:color w:val="auto"/>
          <w:sz w:val="24"/>
          <w:szCs w:val="24"/>
        </w:rPr>
      </w:pPr>
      <w:r w:rsidRPr="00064C36">
        <w:rPr>
          <w:color w:val="auto"/>
          <w:sz w:val="24"/>
          <w:szCs w:val="24"/>
        </w:rPr>
        <w:t xml:space="preserve">We are currently in the process of updating resources in our school, to enable quality teaching of all the geography units in our sequence of learning. We keep these resources in a central store. We also keep a collection of geography equipment, which the children use to gather weather data, and a set of atlases for both key stages. </w:t>
      </w:r>
    </w:p>
    <w:p w14:paraId="6E76A87E" w14:textId="77777777" w:rsidR="00064C36" w:rsidRDefault="00064C36" w:rsidP="00064C36">
      <w:pPr>
        <w:pStyle w:val="Heading1"/>
        <w:spacing w:before="0"/>
        <w:rPr>
          <w:color w:val="auto"/>
          <w:sz w:val="24"/>
          <w:szCs w:val="24"/>
        </w:rPr>
      </w:pPr>
      <w:r w:rsidRPr="00064C36">
        <w:rPr>
          <w:color w:val="auto"/>
          <w:sz w:val="24"/>
          <w:szCs w:val="24"/>
        </w:rPr>
        <w:t xml:space="preserve">We use library loans to ensure that we have a good supply of geography topic books, as well as access to the internet to support the children’s individual research. </w:t>
      </w:r>
    </w:p>
    <w:p w14:paraId="07617AD1" w14:textId="77777777" w:rsidR="00064C36" w:rsidRDefault="00064C36" w:rsidP="00064C36">
      <w:pPr>
        <w:pStyle w:val="Heading1"/>
        <w:spacing w:before="0"/>
        <w:rPr>
          <w:color w:val="auto"/>
          <w:sz w:val="24"/>
          <w:szCs w:val="24"/>
        </w:rPr>
      </w:pPr>
      <w:r w:rsidRPr="00064C36">
        <w:rPr>
          <w:b/>
          <w:color w:val="auto"/>
          <w:sz w:val="24"/>
          <w:szCs w:val="24"/>
          <w:u w:val="single"/>
        </w:rPr>
        <w:t>Role of the Governing Body</w:t>
      </w:r>
      <w:r w:rsidRPr="00064C36">
        <w:rPr>
          <w:color w:val="auto"/>
          <w:sz w:val="24"/>
          <w:szCs w:val="24"/>
        </w:rPr>
        <w:t xml:space="preserve"> </w:t>
      </w:r>
    </w:p>
    <w:p w14:paraId="35F460D3" w14:textId="77777777" w:rsidR="00064C36" w:rsidRDefault="00064C36" w:rsidP="00064C36">
      <w:pPr>
        <w:pStyle w:val="Heading1"/>
        <w:spacing w:before="0"/>
        <w:rPr>
          <w:color w:val="auto"/>
          <w:sz w:val="24"/>
          <w:szCs w:val="24"/>
        </w:rPr>
      </w:pPr>
      <w:r w:rsidRPr="00064C36">
        <w:rPr>
          <w:color w:val="auto"/>
          <w:sz w:val="24"/>
          <w:szCs w:val="24"/>
        </w:rPr>
        <w:t xml:space="preserve">The governing body will monitor the effectiveness of this policy and hold the headteacher to account for its implementation. </w:t>
      </w:r>
    </w:p>
    <w:p w14:paraId="74AE8AD1" w14:textId="77777777" w:rsidR="00064C36" w:rsidRDefault="00064C36" w:rsidP="00064C36">
      <w:pPr>
        <w:pStyle w:val="Heading1"/>
        <w:spacing w:before="0"/>
        <w:rPr>
          <w:color w:val="auto"/>
          <w:sz w:val="24"/>
          <w:szCs w:val="24"/>
        </w:rPr>
      </w:pPr>
      <w:r w:rsidRPr="00064C36">
        <w:rPr>
          <w:color w:val="auto"/>
          <w:sz w:val="24"/>
          <w:szCs w:val="24"/>
        </w:rPr>
        <w:t xml:space="preserve">The governing body will also ensure that: </w:t>
      </w:r>
    </w:p>
    <w:p w14:paraId="7914BF39" w14:textId="77777777" w:rsidR="00064C36" w:rsidRDefault="00064C36" w:rsidP="00064C36">
      <w:pPr>
        <w:pStyle w:val="Heading1"/>
        <w:numPr>
          <w:ilvl w:val="0"/>
          <w:numId w:val="43"/>
        </w:numPr>
        <w:spacing w:before="0"/>
        <w:rPr>
          <w:color w:val="auto"/>
          <w:sz w:val="24"/>
          <w:szCs w:val="24"/>
        </w:rPr>
      </w:pPr>
      <w:r w:rsidRPr="00064C36">
        <w:rPr>
          <w:color w:val="auto"/>
          <w:sz w:val="24"/>
          <w:szCs w:val="24"/>
        </w:rPr>
        <w:t xml:space="preserve">A robust framework is in place for setting curriculum priorities and aspirational targets </w:t>
      </w:r>
    </w:p>
    <w:p w14:paraId="7AED5464" w14:textId="77777777" w:rsidR="00064C36" w:rsidRDefault="00064C36" w:rsidP="00064C36">
      <w:pPr>
        <w:pStyle w:val="Heading1"/>
        <w:numPr>
          <w:ilvl w:val="0"/>
          <w:numId w:val="43"/>
        </w:numPr>
        <w:spacing w:before="0"/>
        <w:rPr>
          <w:color w:val="auto"/>
          <w:sz w:val="24"/>
          <w:szCs w:val="24"/>
        </w:rPr>
      </w:pPr>
      <w:r w:rsidRPr="00064C36">
        <w:rPr>
          <w:color w:val="auto"/>
          <w:sz w:val="24"/>
          <w:szCs w:val="24"/>
        </w:rPr>
        <w:t xml:space="preserve">Enough teaching time is provided for pupils to cover the National Curriculum and other statutory requirements </w:t>
      </w:r>
    </w:p>
    <w:p w14:paraId="0F3700B9" w14:textId="77777777" w:rsidR="00064C36" w:rsidRDefault="00064C36" w:rsidP="00064C36">
      <w:pPr>
        <w:pStyle w:val="Heading1"/>
        <w:numPr>
          <w:ilvl w:val="0"/>
          <w:numId w:val="43"/>
        </w:numPr>
        <w:spacing w:before="0"/>
        <w:rPr>
          <w:color w:val="auto"/>
          <w:sz w:val="24"/>
          <w:szCs w:val="24"/>
        </w:rPr>
      </w:pPr>
      <w:r w:rsidRPr="00064C36">
        <w:rPr>
          <w:color w:val="auto"/>
          <w:sz w:val="24"/>
          <w:szCs w:val="24"/>
        </w:rPr>
        <w:t xml:space="preserve">Proper provision is made for pupils with different abilities and needs, including children with special educational needs (SEN) </w:t>
      </w:r>
    </w:p>
    <w:p w14:paraId="2E1690A4" w14:textId="77777777" w:rsidR="00064C36" w:rsidRDefault="00064C36" w:rsidP="00064C36">
      <w:pPr>
        <w:pStyle w:val="Heading1"/>
        <w:numPr>
          <w:ilvl w:val="0"/>
          <w:numId w:val="43"/>
        </w:numPr>
        <w:spacing w:before="0"/>
        <w:rPr>
          <w:color w:val="auto"/>
          <w:sz w:val="24"/>
          <w:szCs w:val="24"/>
        </w:rPr>
      </w:pPr>
      <w:r w:rsidRPr="00064C36">
        <w:rPr>
          <w:color w:val="auto"/>
          <w:sz w:val="24"/>
          <w:szCs w:val="24"/>
        </w:rPr>
        <w:t xml:space="preserve">The school implements the relevant statutory assessment arrangements </w:t>
      </w:r>
    </w:p>
    <w:p w14:paraId="5EA91475" w14:textId="77777777" w:rsidR="00064C36" w:rsidRDefault="00064C36" w:rsidP="00064C36">
      <w:pPr>
        <w:pStyle w:val="Heading1"/>
        <w:numPr>
          <w:ilvl w:val="0"/>
          <w:numId w:val="43"/>
        </w:numPr>
        <w:spacing w:before="0"/>
        <w:rPr>
          <w:color w:val="auto"/>
          <w:sz w:val="24"/>
          <w:szCs w:val="24"/>
        </w:rPr>
      </w:pPr>
      <w:r w:rsidRPr="00064C36">
        <w:rPr>
          <w:color w:val="auto"/>
          <w:sz w:val="24"/>
          <w:szCs w:val="24"/>
        </w:rPr>
        <w:t xml:space="preserve">It participates actively in decision-making about the breadth and balance of the curriculum </w:t>
      </w:r>
    </w:p>
    <w:p w14:paraId="50BCAF48" w14:textId="7BBEB816" w:rsidR="00064C36" w:rsidRPr="00064C36" w:rsidRDefault="00064C36" w:rsidP="00064C36">
      <w:pPr>
        <w:pStyle w:val="Heading1"/>
        <w:numPr>
          <w:ilvl w:val="0"/>
          <w:numId w:val="43"/>
        </w:numPr>
        <w:spacing w:before="0"/>
        <w:rPr>
          <w:color w:val="auto"/>
          <w:sz w:val="24"/>
          <w:szCs w:val="24"/>
        </w:rPr>
      </w:pPr>
      <w:bookmarkStart w:id="0" w:name="_GoBack"/>
      <w:bookmarkEnd w:id="0"/>
      <w:r w:rsidRPr="00064C36">
        <w:rPr>
          <w:color w:val="auto"/>
          <w:sz w:val="24"/>
          <w:szCs w:val="24"/>
        </w:rPr>
        <w:t>It fulfils its role in processes to disapply pupils from all or part of the National Curriculum, where appropriate, and in any subsequent appeals</w:t>
      </w:r>
      <w:r w:rsidRPr="00064C36">
        <w:rPr>
          <w:color w:val="auto"/>
          <w:sz w:val="24"/>
          <w:szCs w:val="24"/>
        </w:rPr>
        <w:t>.</w:t>
      </w:r>
    </w:p>
    <w:p w14:paraId="194ED618" w14:textId="3866841B" w:rsidR="00054124" w:rsidRPr="00054124" w:rsidRDefault="00054124" w:rsidP="00054124">
      <w:pPr>
        <w:pStyle w:val="Heading1"/>
        <w:rPr>
          <w:b/>
          <w:color w:val="auto"/>
          <w:u w:val="single"/>
        </w:rPr>
      </w:pPr>
      <w:r w:rsidRPr="00054124">
        <w:rPr>
          <w:b/>
          <w:color w:val="auto"/>
          <w:u w:val="single"/>
        </w:rPr>
        <w:lastRenderedPageBreak/>
        <w:t>Teaching and Learning Style</w:t>
      </w:r>
    </w:p>
    <w:p w14:paraId="00781F1B" w14:textId="77777777" w:rsidR="00054124" w:rsidRDefault="00054124" w:rsidP="00054124">
      <w:r>
        <w:t>We use a variety of teaching and learning styles in our geography lessons, combining whole-class teaching with enquiry-based research activities. Children use maps, statistics, graphs, pictures, and ICT to enhance learning. Role-play, discussions, and problem-solving activities are integral. Wherever possible, pupils engage in real geographical activities, such as investigating local environmental issues.</w:t>
      </w:r>
    </w:p>
    <w:p w14:paraId="1B4DEDC2" w14:textId="77777777" w:rsidR="00054124" w:rsidRPr="00AA2C94" w:rsidRDefault="00054124" w:rsidP="00054124">
      <w:pPr>
        <w:pStyle w:val="Heading1"/>
        <w:rPr>
          <w:b/>
          <w:color w:val="auto"/>
          <w:u w:val="single"/>
        </w:rPr>
      </w:pPr>
      <w:r w:rsidRPr="00AA2C94">
        <w:rPr>
          <w:b/>
          <w:color w:val="auto"/>
          <w:u w:val="single"/>
        </w:rPr>
        <w:t>Linked Policies</w:t>
      </w:r>
    </w:p>
    <w:p w14:paraId="5FCEA748" w14:textId="77777777" w:rsidR="00AA2C94" w:rsidRDefault="00054124" w:rsidP="00AA2C94">
      <w:pPr>
        <w:pStyle w:val="ListParagraph"/>
        <w:numPr>
          <w:ilvl w:val="0"/>
          <w:numId w:val="40"/>
        </w:numPr>
      </w:pPr>
      <w:r>
        <w:t xml:space="preserve">SEND, </w:t>
      </w:r>
    </w:p>
    <w:p w14:paraId="5A5BE93A" w14:textId="77777777" w:rsidR="00AA2C94" w:rsidRDefault="00054124" w:rsidP="00AA2C94">
      <w:pPr>
        <w:pStyle w:val="ListParagraph"/>
        <w:numPr>
          <w:ilvl w:val="0"/>
          <w:numId w:val="40"/>
        </w:numPr>
      </w:pPr>
      <w:r>
        <w:t xml:space="preserve">Assessment, </w:t>
      </w:r>
    </w:p>
    <w:p w14:paraId="4B6E0FA2" w14:textId="77777777" w:rsidR="00AA2C94" w:rsidRDefault="00054124" w:rsidP="00AA2C94">
      <w:pPr>
        <w:pStyle w:val="ListParagraph"/>
        <w:numPr>
          <w:ilvl w:val="0"/>
          <w:numId w:val="40"/>
        </w:numPr>
      </w:pPr>
      <w:r>
        <w:t xml:space="preserve">Behaviour, </w:t>
      </w:r>
    </w:p>
    <w:p w14:paraId="0AC5961D" w14:textId="77777777" w:rsidR="00AA2C94" w:rsidRDefault="00054124" w:rsidP="00AA2C94">
      <w:pPr>
        <w:pStyle w:val="ListParagraph"/>
        <w:numPr>
          <w:ilvl w:val="0"/>
          <w:numId w:val="40"/>
        </w:numPr>
      </w:pPr>
      <w:r>
        <w:t>Marking and Feedback</w:t>
      </w:r>
    </w:p>
    <w:p w14:paraId="17A6DFA1" w14:textId="654B09D8" w:rsidR="00054124" w:rsidRDefault="00054124" w:rsidP="00AA2C94">
      <w:pPr>
        <w:pStyle w:val="ListParagraph"/>
        <w:numPr>
          <w:ilvl w:val="0"/>
          <w:numId w:val="40"/>
        </w:numPr>
      </w:pPr>
      <w:r>
        <w:t>Pupil Premium.</w:t>
      </w:r>
    </w:p>
    <w:p w14:paraId="77DDF2A6" w14:textId="77777777" w:rsidR="00054124" w:rsidRPr="00AA2C94" w:rsidRDefault="00054124" w:rsidP="00054124">
      <w:pPr>
        <w:pStyle w:val="Heading1"/>
        <w:rPr>
          <w:b/>
          <w:color w:val="auto"/>
          <w:u w:val="single"/>
        </w:rPr>
      </w:pPr>
      <w:r w:rsidRPr="00AA2C94">
        <w:rPr>
          <w:b/>
          <w:color w:val="auto"/>
          <w:u w:val="single"/>
        </w:rPr>
        <w:t>Policy Review</w:t>
      </w:r>
    </w:p>
    <w:p w14:paraId="18B2B39E" w14:textId="197912EE" w:rsidR="00054124" w:rsidRDefault="00054124" w:rsidP="00054124">
      <w:r>
        <w:t xml:space="preserve">This policy will be reviewed in </w:t>
      </w:r>
      <w:r w:rsidR="00AA2C94">
        <w:t>September 2026</w:t>
      </w:r>
    </w:p>
    <w:p w14:paraId="28641F11" w14:textId="086C36DF" w:rsidR="00DB2591" w:rsidRDefault="00DB2591">
      <w:pPr>
        <w:rPr>
          <w:b/>
          <w:bCs/>
        </w:rPr>
      </w:pPr>
    </w:p>
    <w:sectPr w:rsidR="00DB259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1C3AC5" w14:textId="77777777" w:rsidR="00B7548B" w:rsidRDefault="00B7548B" w:rsidP="00C46086">
      <w:r>
        <w:separator/>
      </w:r>
    </w:p>
  </w:endnote>
  <w:endnote w:type="continuationSeparator" w:id="0">
    <w:p w14:paraId="6FD99689" w14:textId="77777777" w:rsidR="00B7548B" w:rsidRDefault="00B7548B" w:rsidP="00C46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fornian FB">
    <w:panose1 w:val="0207040306080B03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1407846697"/>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45CBC7AE" w14:textId="77777777" w:rsidR="00573107" w:rsidRPr="0009243F" w:rsidRDefault="00573107">
            <w:pPr>
              <w:pStyle w:val="Footer"/>
              <w:jc w:val="right"/>
              <w:rPr>
                <w:sz w:val="20"/>
                <w:szCs w:val="20"/>
              </w:rPr>
            </w:pPr>
            <w:r w:rsidRPr="0009243F">
              <w:rPr>
                <w:sz w:val="20"/>
                <w:szCs w:val="20"/>
              </w:rPr>
              <w:t xml:space="preserve">Page </w:t>
            </w:r>
            <w:r w:rsidRPr="0009243F">
              <w:rPr>
                <w:sz w:val="20"/>
                <w:szCs w:val="20"/>
              </w:rPr>
              <w:fldChar w:fldCharType="begin"/>
            </w:r>
            <w:r w:rsidRPr="0009243F">
              <w:rPr>
                <w:sz w:val="20"/>
                <w:szCs w:val="20"/>
              </w:rPr>
              <w:instrText xml:space="preserve"> PAGE </w:instrText>
            </w:r>
            <w:r w:rsidRPr="0009243F">
              <w:rPr>
                <w:sz w:val="20"/>
                <w:szCs w:val="20"/>
              </w:rPr>
              <w:fldChar w:fldCharType="separate"/>
            </w:r>
            <w:r w:rsidRPr="0009243F">
              <w:rPr>
                <w:noProof/>
                <w:sz w:val="20"/>
                <w:szCs w:val="20"/>
              </w:rPr>
              <w:t>2</w:t>
            </w:r>
            <w:r w:rsidRPr="0009243F">
              <w:rPr>
                <w:sz w:val="20"/>
                <w:szCs w:val="20"/>
              </w:rPr>
              <w:fldChar w:fldCharType="end"/>
            </w:r>
            <w:r w:rsidRPr="0009243F">
              <w:rPr>
                <w:sz w:val="20"/>
                <w:szCs w:val="20"/>
              </w:rPr>
              <w:t xml:space="preserve"> of </w:t>
            </w:r>
            <w:r w:rsidRPr="0009243F">
              <w:rPr>
                <w:sz w:val="20"/>
                <w:szCs w:val="20"/>
              </w:rPr>
              <w:fldChar w:fldCharType="begin"/>
            </w:r>
            <w:r w:rsidRPr="0009243F">
              <w:rPr>
                <w:sz w:val="20"/>
                <w:szCs w:val="20"/>
              </w:rPr>
              <w:instrText xml:space="preserve"> NUMPAGES  </w:instrText>
            </w:r>
            <w:r w:rsidRPr="0009243F">
              <w:rPr>
                <w:sz w:val="20"/>
                <w:szCs w:val="20"/>
              </w:rPr>
              <w:fldChar w:fldCharType="separate"/>
            </w:r>
            <w:r>
              <w:rPr>
                <w:noProof/>
                <w:sz w:val="20"/>
                <w:szCs w:val="20"/>
              </w:rPr>
              <w:t>17</w:t>
            </w:r>
            <w:r w:rsidRPr="0009243F">
              <w:rPr>
                <w:sz w:val="20"/>
                <w:szCs w:val="20"/>
              </w:rPr>
              <w:fldChar w:fldCharType="end"/>
            </w:r>
          </w:p>
        </w:sdtContent>
      </w:sdt>
    </w:sdtContent>
  </w:sdt>
  <w:p w14:paraId="35B8416B" w14:textId="77777777" w:rsidR="00573107" w:rsidRDefault="005731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86C4C0" w14:textId="77777777" w:rsidR="00B7548B" w:rsidRDefault="00B7548B" w:rsidP="00C46086">
      <w:r>
        <w:separator/>
      </w:r>
    </w:p>
  </w:footnote>
  <w:footnote w:type="continuationSeparator" w:id="0">
    <w:p w14:paraId="210194D1" w14:textId="77777777" w:rsidR="00B7548B" w:rsidRDefault="00B7548B" w:rsidP="00C460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5"/>
      <w:gridCol w:w="3005"/>
      <w:gridCol w:w="3005"/>
    </w:tblGrid>
    <w:tr w:rsidR="00573107" w14:paraId="660C235C" w14:textId="77777777" w:rsidTr="53DDCCEF">
      <w:tc>
        <w:tcPr>
          <w:tcW w:w="3005" w:type="dxa"/>
        </w:tcPr>
        <w:p w14:paraId="4CDDAFEE" w14:textId="77777777" w:rsidR="00573107" w:rsidRDefault="00573107" w:rsidP="53DDCCEF">
          <w:pPr>
            <w:pStyle w:val="Header"/>
            <w:ind w:left="-115"/>
          </w:pPr>
        </w:p>
      </w:tc>
      <w:tc>
        <w:tcPr>
          <w:tcW w:w="3005" w:type="dxa"/>
        </w:tcPr>
        <w:p w14:paraId="6FB318A5" w14:textId="77777777" w:rsidR="00573107" w:rsidRDefault="00573107" w:rsidP="53DDCCEF">
          <w:pPr>
            <w:pStyle w:val="Header"/>
            <w:jc w:val="center"/>
          </w:pPr>
        </w:p>
      </w:tc>
      <w:tc>
        <w:tcPr>
          <w:tcW w:w="3005" w:type="dxa"/>
        </w:tcPr>
        <w:p w14:paraId="44C57451" w14:textId="77777777" w:rsidR="00573107" w:rsidRDefault="00573107" w:rsidP="53DDCCEF">
          <w:pPr>
            <w:pStyle w:val="Header"/>
            <w:ind w:right="-115"/>
            <w:jc w:val="right"/>
          </w:pPr>
        </w:p>
      </w:tc>
    </w:tr>
  </w:tbl>
  <w:p w14:paraId="7AB57BC0" w14:textId="77777777" w:rsidR="00573107" w:rsidRDefault="00573107" w:rsidP="53DDCC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C585B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0CAE1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5200D5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4024F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D62C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8D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B21F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8D0E5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778E8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BAB4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11760"/>
    <w:multiLevelType w:val="hybridMultilevel"/>
    <w:tmpl w:val="085A9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3B0391F"/>
    <w:multiLevelType w:val="hybridMultilevel"/>
    <w:tmpl w:val="02F8426C"/>
    <w:lvl w:ilvl="0" w:tplc="03AAD8A6">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40B522D"/>
    <w:multiLevelType w:val="multilevel"/>
    <w:tmpl w:val="96C2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78A6E04"/>
    <w:multiLevelType w:val="hybridMultilevel"/>
    <w:tmpl w:val="9FE80D9E"/>
    <w:lvl w:ilvl="0" w:tplc="183E440E">
      <w:start w:val="1"/>
      <w:numFmt w:val="bullet"/>
      <w:lvlText w:val="•"/>
      <w:lvlJc w:val="left"/>
      <w:pPr>
        <w:tabs>
          <w:tab w:val="num" w:pos="720"/>
        </w:tabs>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F0200B"/>
    <w:multiLevelType w:val="hybridMultilevel"/>
    <w:tmpl w:val="0DF03546"/>
    <w:lvl w:ilvl="0" w:tplc="5CCC9072">
      <w:start w:val="1"/>
      <w:numFmt w:val="bullet"/>
      <w:lvlText w:val=""/>
      <w:lvlJc w:val="left"/>
      <w:pPr>
        <w:ind w:left="360" w:hanging="360"/>
      </w:pPr>
      <w:rPr>
        <w:rFonts w:ascii="Wingdings" w:hAnsi="Wingdings" w:hint="default"/>
        <w:color w:val="9BBB59"/>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82E6228"/>
    <w:multiLevelType w:val="hybridMultilevel"/>
    <w:tmpl w:val="48A2E268"/>
    <w:lvl w:ilvl="0" w:tplc="5CCC9072">
      <w:start w:val="1"/>
      <w:numFmt w:val="bullet"/>
      <w:lvlText w:val=""/>
      <w:lvlJc w:val="left"/>
      <w:pPr>
        <w:ind w:left="360" w:hanging="360"/>
      </w:pPr>
      <w:rPr>
        <w:rFonts w:ascii="Wingdings" w:hAnsi="Wingdings" w:hint="default"/>
        <w:color w:val="9BBB59"/>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FDC6C57"/>
    <w:multiLevelType w:val="hybridMultilevel"/>
    <w:tmpl w:val="3BC44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0B50783"/>
    <w:multiLevelType w:val="hybridMultilevel"/>
    <w:tmpl w:val="A814A9C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2E0C4E43"/>
    <w:multiLevelType w:val="hybridMultilevel"/>
    <w:tmpl w:val="645EDB44"/>
    <w:lvl w:ilvl="0" w:tplc="A15E1F18">
      <w:start w:val="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F1917A8"/>
    <w:multiLevelType w:val="hybridMultilevel"/>
    <w:tmpl w:val="7BDC1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29612B"/>
    <w:multiLevelType w:val="hybridMultilevel"/>
    <w:tmpl w:val="0B309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CB0BBA"/>
    <w:multiLevelType w:val="hybridMultilevel"/>
    <w:tmpl w:val="1F185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C21E4F"/>
    <w:multiLevelType w:val="hybridMultilevel"/>
    <w:tmpl w:val="EF7E7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AD4536"/>
    <w:multiLevelType w:val="hybridMultilevel"/>
    <w:tmpl w:val="B0DC6038"/>
    <w:lvl w:ilvl="0" w:tplc="03AAD8A6">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E4298C"/>
    <w:multiLevelType w:val="hybridMultilevel"/>
    <w:tmpl w:val="2EBAF510"/>
    <w:lvl w:ilvl="0" w:tplc="183E440E">
      <w:start w:val="1"/>
      <w:numFmt w:val="bullet"/>
      <w:lvlText w:val="•"/>
      <w:lvlJc w:val="left"/>
      <w:pPr>
        <w:tabs>
          <w:tab w:val="num" w:pos="720"/>
        </w:tabs>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C36BCF"/>
    <w:multiLevelType w:val="hybridMultilevel"/>
    <w:tmpl w:val="54EE9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6410BD"/>
    <w:multiLevelType w:val="hybridMultilevel"/>
    <w:tmpl w:val="AE1295C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7" w15:restartNumberingAfterBreak="0">
    <w:nsid w:val="4EC652F5"/>
    <w:multiLevelType w:val="hybridMultilevel"/>
    <w:tmpl w:val="80BA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EF07E0"/>
    <w:multiLevelType w:val="hybridMultilevel"/>
    <w:tmpl w:val="B56ED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417703"/>
    <w:multiLevelType w:val="hybridMultilevel"/>
    <w:tmpl w:val="077C6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F84D2F"/>
    <w:multiLevelType w:val="hybridMultilevel"/>
    <w:tmpl w:val="B876F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314379"/>
    <w:multiLevelType w:val="hybridMultilevel"/>
    <w:tmpl w:val="5B5413A2"/>
    <w:lvl w:ilvl="0" w:tplc="183E440E">
      <w:start w:val="1"/>
      <w:numFmt w:val="bullet"/>
      <w:lvlText w:val="•"/>
      <w:lvlJc w:val="left"/>
      <w:pPr>
        <w:tabs>
          <w:tab w:val="num" w:pos="720"/>
        </w:tabs>
        <w:ind w:left="720" w:hanging="360"/>
      </w:pPr>
      <w:rPr>
        <w:rFonts w:ascii="Times New Roman" w:hAnsi="Times New Roman" w:hint="default"/>
      </w:rPr>
    </w:lvl>
    <w:lvl w:ilvl="1" w:tplc="2398F7A4" w:tentative="1">
      <w:start w:val="1"/>
      <w:numFmt w:val="bullet"/>
      <w:lvlText w:val="•"/>
      <w:lvlJc w:val="left"/>
      <w:pPr>
        <w:tabs>
          <w:tab w:val="num" w:pos="1440"/>
        </w:tabs>
        <w:ind w:left="1440" w:hanging="360"/>
      </w:pPr>
      <w:rPr>
        <w:rFonts w:ascii="Times New Roman" w:hAnsi="Times New Roman" w:hint="default"/>
      </w:rPr>
    </w:lvl>
    <w:lvl w:ilvl="2" w:tplc="17F6836A" w:tentative="1">
      <w:start w:val="1"/>
      <w:numFmt w:val="bullet"/>
      <w:lvlText w:val="•"/>
      <w:lvlJc w:val="left"/>
      <w:pPr>
        <w:tabs>
          <w:tab w:val="num" w:pos="2160"/>
        </w:tabs>
        <w:ind w:left="2160" w:hanging="360"/>
      </w:pPr>
      <w:rPr>
        <w:rFonts w:ascii="Times New Roman" w:hAnsi="Times New Roman" w:hint="default"/>
      </w:rPr>
    </w:lvl>
    <w:lvl w:ilvl="3" w:tplc="E3A26ACA" w:tentative="1">
      <w:start w:val="1"/>
      <w:numFmt w:val="bullet"/>
      <w:lvlText w:val="•"/>
      <w:lvlJc w:val="left"/>
      <w:pPr>
        <w:tabs>
          <w:tab w:val="num" w:pos="2880"/>
        </w:tabs>
        <w:ind w:left="2880" w:hanging="360"/>
      </w:pPr>
      <w:rPr>
        <w:rFonts w:ascii="Times New Roman" w:hAnsi="Times New Roman" w:hint="default"/>
      </w:rPr>
    </w:lvl>
    <w:lvl w:ilvl="4" w:tplc="30406BDE" w:tentative="1">
      <w:start w:val="1"/>
      <w:numFmt w:val="bullet"/>
      <w:lvlText w:val="•"/>
      <w:lvlJc w:val="left"/>
      <w:pPr>
        <w:tabs>
          <w:tab w:val="num" w:pos="3600"/>
        </w:tabs>
        <w:ind w:left="3600" w:hanging="360"/>
      </w:pPr>
      <w:rPr>
        <w:rFonts w:ascii="Times New Roman" w:hAnsi="Times New Roman" w:hint="default"/>
      </w:rPr>
    </w:lvl>
    <w:lvl w:ilvl="5" w:tplc="97089344" w:tentative="1">
      <w:start w:val="1"/>
      <w:numFmt w:val="bullet"/>
      <w:lvlText w:val="•"/>
      <w:lvlJc w:val="left"/>
      <w:pPr>
        <w:tabs>
          <w:tab w:val="num" w:pos="4320"/>
        </w:tabs>
        <w:ind w:left="4320" w:hanging="360"/>
      </w:pPr>
      <w:rPr>
        <w:rFonts w:ascii="Times New Roman" w:hAnsi="Times New Roman" w:hint="default"/>
      </w:rPr>
    </w:lvl>
    <w:lvl w:ilvl="6" w:tplc="FD9021F6" w:tentative="1">
      <w:start w:val="1"/>
      <w:numFmt w:val="bullet"/>
      <w:lvlText w:val="•"/>
      <w:lvlJc w:val="left"/>
      <w:pPr>
        <w:tabs>
          <w:tab w:val="num" w:pos="5040"/>
        </w:tabs>
        <w:ind w:left="5040" w:hanging="360"/>
      </w:pPr>
      <w:rPr>
        <w:rFonts w:ascii="Times New Roman" w:hAnsi="Times New Roman" w:hint="default"/>
      </w:rPr>
    </w:lvl>
    <w:lvl w:ilvl="7" w:tplc="2C9847AC" w:tentative="1">
      <w:start w:val="1"/>
      <w:numFmt w:val="bullet"/>
      <w:lvlText w:val="•"/>
      <w:lvlJc w:val="left"/>
      <w:pPr>
        <w:tabs>
          <w:tab w:val="num" w:pos="5760"/>
        </w:tabs>
        <w:ind w:left="5760" w:hanging="360"/>
      </w:pPr>
      <w:rPr>
        <w:rFonts w:ascii="Times New Roman" w:hAnsi="Times New Roman" w:hint="default"/>
      </w:rPr>
    </w:lvl>
    <w:lvl w:ilvl="8" w:tplc="28CA5396"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63C414ED"/>
    <w:multiLevelType w:val="hybridMultilevel"/>
    <w:tmpl w:val="E116932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3" w15:restartNumberingAfterBreak="0">
    <w:nsid w:val="670F7901"/>
    <w:multiLevelType w:val="hybridMultilevel"/>
    <w:tmpl w:val="DDB62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7D72F1"/>
    <w:multiLevelType w:val="hybridMultilevel"/>
    <w:tmpl w:val="9E1E8822"/>
    <w:lvl w:ilvl="0" w:tplc="5CCC9072">
      <w:start w:val="1"/>
      <w:numFmt w:val="bullet"/>
      <w:lvlText w:val=""/>
      <w:lvlJc w:val="left"/>
      <w:pPr>
        <w:ind w:left="360" w:hanging="360"/>
      </w:pPr>
      <w:rPr>
        <w:rFonts w:ascii="Wingdings" w:hAnsi="Wingdings" w:hint="default"/>
        <w:color w:val="9BBB59"/>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E0E6DF4"/>
    <w:multiLevelType w:val="hybridMultilevel"/>
    <w:tmpl w:val="0D446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64354B"/>
    <w:multiLevelType w:val="hybridMultilevel"/>
    <w:tmpl w:val="78A86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E71516"/>
    <w:multiLevelType w:val="hybridMultilevel"/>
    <w:tmpl w:val="26B42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B70D98"/>
    <w:multiLevelType w:val="hybridMultilevel"/>
    <w:tmpl w:val="49AEF4A8"/>
    <w:lvl w:ilvl="0" w:tplc="5CCC9072">
      <w:start w:val="1"/>
      <w:numFmt w:val="bullet"/>
      <w:lvlText w:val=""/>
      <w:lvlJc w:val="left"/>
      <w:pPr>
        <w:ind w:left="360" w:hanging="360"/>
      </w:pPr>
      <w:rPr>
        <w:rFonts w:ascii="Wingdings" w:hAnsi="Wingdings" w:hint="default"/>
        <w:color w:val="9BBB59"/>
        <w:sz w:val="18"/>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9" w15:restartNumberingAfterBreak="0">
    <w:nsid w:val="778D34B7"/>
    <w:multiLevelType w:val="hybridMultilevel"/>
    <w:tmpl w:val="33326082"/>
    <w:lvl w:ilvl="0" w:tplc="E6A61764">
      <w:start w:val="1"/>
      <w:numFmt w:val="bullet"/>
      <w:lvlText w:val="•"/>
      <w:lvlJc w:val="left"/>
      <w:pPr>
        <w:tabs>
          <w:tab w:val="num" w:pos="720"/>
        </w:tabs>
        <w:ind w:left="720" w:hanging="360"/>
      </w:pPr>
      <w:rPr>
        <w:rFonts w:ascii="Times New Roman" w:hAnsi="Times New Roman" w:hint="default"/>
      </w:rPr>
    </w:lvl>
    <w:lvl w:ilvl="1" w:tplc="9B56D990" w:tentative="1">
      <w:start w:val="1"/>
      <w:numFmt w:val="bullet"/>
      <w:lvlText w:val="•"/>
      <w:lvlJc w:val="left"/>
      <w:pPr>
        <w:tabs>
          <w:tab w:val="num" w:pos="1440"/>
        </w:tabs>
        <w:ind w:left="1440" w:hanging="360"/>
      </w:pPr>
      <w:rPr>
        <w:rFonts w:ascii="Times New Roman" w:hAnsi="Times New Roman" w:hint="default"/>
      </w:rPr>
    </w:lvl>
    <w:lvl w:ilvl="2" w:tplc="02B406A8" w:tentative="1">
      <w:start w:val="1"/>
      <w:numFmt w:val="bullet"/>
      <w:lvlText w:val="•"/>
      <w:lvlJc w:val="left"/>
      <w:pPr>
        <w:tabs>
          <w:tab w:val="num" w:pos="2160"/>
        </w:tabs>
        <w:ind w:left="2160" w:hanging="360"/>
      </w:pPr>
      <w:rPr>
        <w:rFonts w:ascii="Times New Roman" w:hAnsi="Times New Roman" w:hint="default"/>
      </w:rPr>
    </w:lvl>
    <w:lvl w:ilvl="3" w:tplc="B9FC92A0" w:tentative="1">
      <w:start w:val="1"/>
      <w:numFmt w:val="bullet"/>
      <w:lvlText w:val="•"/>
      <w:lvlJc w:val="left"/>
      <w:pPr>
        <w:tabs>
          <w:tab w:val="num" w:pos="2880"/>
        </w:tabs>
        <w:ind w:left="2880" w:hanging="360"/>
      </w:pPr>
      <w:rPr>
        <w:rFonts w:ascii="Times New Roman" w:hAnsi="Times New Roman" w:hint="default"/>
      </w:rPr>
    </w:lvl>
    <w:lvl w:ilvl="4" w:tplc="B17438FA" w:tentative="1">
      <w:start w:val="1"/>
      <w:numFmt w:val="bullet"/>
      <w:lvlText w:val="•"/>
      <w:lvlJc w:val="left"/>
      <w:pPr>
        <w:tabs>
          <w:tab w:val="num" w:pos="3600"/>
        </w:tabs>
        <w:ind w:left="3600" w:hanging="360"/>
      </w:pPr>
      <w:rPr>
        <w:rFonts w:ascii="Times New Roman" w:hAnsi="Times New Roman" w:hint="default"/>
      </w:rPr>
    </w:lvl>
    <w:lvl w:ilvl="5" w:tplc="1D104980" w:tentative="1">
      <w:start w:val="1"/>
      <w:numFmt w:val="bullet"/>
      <w:lvlText w:val="•"/>
      <w:lvlJc w:val="left"/>
      <w:pPr>
        <w:tabs>
          <w:tab w:val="num" w:pos="4320"/>
        </w:tabs>
        <w:ind w:left="4320" w:hanging="360"/>
      </w:pPr>
      <w:rPr>
        <w:rFonts w:ascii="Times New Roman" w:hAnsi="Times New Roman" w:hint="default"/>
      </w:rPr>
    </w:lvl>
    <w:lvl w:ilvl="6" w:tplc="46C0BAE2" w:tentative="1">
      <w:start w:val="1"/>
      <w:numFmt w:val="bullet"/>
      <w:lvlText w:val="•"/>
      <w:lvlJc w:val="left"/>
      <w:pPr>
        <w:tabs>
          <w:tab w:val="num" w:pos="5040"/>
        </w:tabs>
        <w:ind w:left="5040" w:hanging="360"/>
      </w:pPr>
      <w:rPr>
        <w:rFonts w:ascii="Times New Roman" w:hAnsi="Times New Roman" w:hint="default"/>
      </w:rPr>
    </w:lvl>
    <w:lvl w:ilvl="7" w:tplc="05EEDC98" w:tentative="1">
      <w:start w:val="1"/>
      <w:numFmt w:val="bullet"/>
      <w:lvlText w:val="•"/>
      <w:lvlJc w:val="left"/>
      <w:pPr>
        <w:tabs>
          <w:tab w:val="num" w:pos="5760"/>
        </w:tabs>
        <w:ind w:left="5760" w:hanging="360"/>
      </w:pPr>
      <w:rPr>
        <w:rFonts w:ascii="Times New Roman" w:hAnsi="Times New Roman" w:hint="default"/>
      </w:rPr>
    </w:lvl>
    <w:lvl w:ilvl="8" w:tplc="4B124E82" w:tentative="1">
      <w:start w:val="1"/>
      <w:numFmt w:val="bullet"/>
      <w:lvlText w:val="•"/>
      <w:lvlJc w:val="left"/>
      <w:pPr>
        <w:tabs>
          <w:tab w:val="num" w:pos="6480"/>
        </w:tabs>
        <w:ind w:left="6480" w:hanging="360"/>
      </w:pPr>
      <w:rPr>
        <w:rFonts w:ascii="Times New Roman" w:hAnsi="Times New Roman" w:hint="default"/>
      </w:rPr>
    </w:lvl>
  </w:abstractNum>
  <w:abstractNum w:abstractNumId="40" w15:restartNumberingAfterBreak="0">
    <w:nsid w:val="77FD7806"/>
    <w:multiLevelType w:val="hybridMultilevel"/>
    <w:tmpl w:val="60DC6784"/>
    <w:lvl w:ilvl="0" w:tplc="08090001">
      <w:start w:val="1"/>
      <w:numFmt w:val="bullet"/>
      <w:lvlText w:val=""/>
      <w:lvlJc w:val="left"/>
      <w:pPr>
        <w:tabs>
          <w:tab w:val="num" w:pos="720"/>
        </w:tabs>
        <w:ind w:left="720" w:hanging="360"/>
      </w:pPr>
      <w:rPr>
        <w:rFonts w:ascii="Symbol" w:hAnsi="Symbol" w:hint="default"/>
      </w:rPr>
    </w:lvl>
    <w:lvl w:ilvl="1" w:tplc="BFA47CD0" w:tentative="1">
      <w:start w:val="1"/>
      <w:numFmt w:val="bullet"/>
      <w:lvlText w:val="•"/>
      <w:lvlJc w:val="left"/>
      <w:pPr>
        <w:tabs>
          <w:tab w:val="num" w:pos="1440"/>
        </w:tabs>
        <w:ind w:left="1440" w:hanging="360"/>
      </w:pPr>
      <w:rPr>
        <w:rFonts w:ascii="Arial" w:hAnsi="Arial" w:hint="default"/>
      </w:rPr>
    </w:lvl>
    <w:lvl w:ilvl="2" w:tplc="D56C4C2E" w:tentative="1">
      <w:start w:val="1"/>
      <w:numFmt w:val="bullet"/>
      <w:lvlText w:val="•"/>
      <w:lvlJc w:val="left"/>
      <w:pPr>
        <w:tabs>
          <w:tab w:val="num" w:pos="2160"/>
        </w:tabs>
        <w:ind w:left="2160" w:hanging="360"/>
      </w:pPr>
      <w:rPr>
        <w:rFonts w:ascii="Arial" w:hAnsi="Arial" w:hint="default"/>
      </w:rPr>
    </w:lvl>
    <w:lvl w:ilvl="3" w:tplc="194000C8" w:tentative="1">
      <w:start w:val="1"/>
      <w:numFmt w:val="bullet"/>
      <w:lvlText w:val="•"/>
      <w:lvlJc w:val="left"/>
      <w:pPr>
        <w:tabs>
          <w:tab w:val="num" w:pos="2880"/>
        </w:tabs>
        <w:ind w:left="2880" w:hanging="360"/>
      </w:pPr>
      <w:rPr>
        <w:rFonts w:ascii="Arial" w:hAnsi="Arial" w:hint="default"/>
      </w:rPr>
    </w:lvl>
    <w:lvl w:ilvl="4" w:tplc="693CA91C" w:tentative="1">
      <w:start w:val="1"/>
      <w:numFmt w:val="bullet"/>
      <w:lvlText w:val="•"/>
      <w:lvlJc w:val="left"/>
      <w:pPr>
        <w:tabs>
          <w:tab w:val="num" w:pos="3600"/>
        </w:tabs>
        <w:ind w:left="3600" w:hanging="360"/>
      </w:pPr>
      <w:rPr>
        <w:rFonts w:ascii="Arial" w:hAnsi="Arial" w:hint="default"/>
      </w:rPr>
    </w:lvl>
    <w:lvl w:ilvl="5" w:tplc="0F22F2D2" w:tentative="1">
      <w:start w:val="1"/>
      <w:numFmt w:val="bullet"/>
      <w:lvlText w:val="•"/>
      <w:lvlJc w:val="left"/>
      <w:pPr>
        <w:tabs>
          <w:tab w:val="num" w:pos="4320"/>
        </w:tabs>
        <w:ind w:left="4320" w:hanging="360"/>
      </w:pPr>
      <w:rPr>
        <w:rFonts w:ascii="Arial" w:hAnsi="Arial" w:hint="default"/>
      </w:rPr>
    </w:lvl>
    <w:lvl w:ilvl="6" w:tplc="F74267EE" w:tentative="1">
      <w:start w:val="1"/>
      <w:numFmt w:val="bullet"/>
      <w:lvlText w:val="•"/>
      <w:lvlJc w:val="left"/>
      <w:pPr>
        <w:tabs>
          <w:tab w:val="num" w:pos="5040"/>
        </w:tabs>
        <w:ind w:left="5040" w:hanging="360"/>
      </w:pPr>
      <w:rPr>
        <w:rFonts w:ascii="Arial" w:hAnsi="Arial" w:hint="default"/>
      </w:rPr>
    </w:lvl>
    <w:lvl w:ilvl="7" w:tplc="A59AB23C" w:tentative="1">
      <w:start w:val="1"/>
      <w:numFmt w:val="bullet"/>
      <w:lvlText w:val="•"/>
      <w:lvlJc w:val="left"/>
      <w:pPr>
        <w:tabs>
          <w:tab w:val="num" w:pos="5760"/>
        </w:tabs>
        <w:ind w:left="5760" w:hanging="360"/>
      </w:pPr>
      <w:rPr>
        <w:rFonts w:ascii="Arial" w:hAnsi="Arial" w:hint="default"/>
      </w:rPr>
    </w:lvl>
    <w:lvl w:ilvl="8" w:tplc="1E0069AE"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A544681"/>
    <w:multiLevelType w:val="hybridMultilevel"/>
    <w:tmpl w:val="1870F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664250"/>
    <w:multiLevelType w:val="hybridMultilevel"/>
    <w:tmpl w:val="88D4C1E0"/>
    <w:lvl w:ilvl="0" w:tplc="5CCC9072">
      <w:start w:val="1"/>
      <w:numFmt w:val="bullet"/>
      <w:lvlText w:val=""/>
      <w:lvlJc w:val="left"/>
      <w:pPr>
        <w:ind w:left="360" w:hanging="360"/>
      </w:pPr>
      <w:rPr>
        <w:rFonts w:ascii="Wingdings" w:hAnsi="Wingdings" w:hint="default"/>
        <w:color w:val="9BBB59"/>
        <w:sz w:val="18"/>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12"/>
  </w:num>
  <w:num w:numId="2">
    <w:abstractNumId w:val="27"/>
  </w:num>
  <w:num w:numId="3">
    <w:abstractNumId w:val="40"/>
  </w:num>
  <w:num w:numId="4">
    <w:abstractNumId w:val="10"/>
  </w:num>
  <w:num w:numId="5">
    <w:abstractNumId w:val="18"/>
  </w:num>
  <w:num w:numId="6">
    <w:abstractNumId w:val="29"/>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20"/>
  </w:num>
  <w:num w:numId="18">
    <w:abstractNumId w:val="11"/>
  </w:num>
  <w:num w:numId="19">
    <w:abstractNumId w:val="26"/>
  </w:num>
  <w:num w:numId="20">
    <w:abstractNumId w:val="23"/>
  </w:num>
  <w:num w:numId="21">
    <w:abstractNumId w:val="22"/>
  </w:num>
  <w:num w:numId="22">
    <w:abstractNumId w:val="38"/>
  </w:num>
  <w:num w:numId="23">
    <w:abstractNumId w:val="14"/>
  </w:num>
  <w:num w:numId="24">
    <w:abstractNumId w:val="34"/>
  </w:num>
  <w:num w:numId="25">
    <w:abstractNumId w:val="15"/>
  </w:num>
  <w:num w:numId="26">
    <w:abstractNumId w:val="42"/>
  </w:num>
  <w:num w:numId="27">
    <w:abstractNumId w:val="21"/>
  </w:num>
  <w:num w:numId="28">
    <w:abstractNumId w:val="31"/>
  </w:num>
  <w:num w:numId="29">
    <w:abstractNumId w:val="39"/>
  </w:num>
  <w:num w:numId="30">
    <w:abstractNumId w:val="13"/>
  </w:num>
  <w:num w:numId="31">
    <w:abstractNumId w:val="24"/>
  </w:num>
  <w:num w:numId="32">
    <w:abstractNumId w:val="30"/>
  </w:num>
  <w:num w:numId="33">
    <w:abstractNumId w:val="25"/>
  </w:num>
  <w:num w:numId="34">
    <w:abstractNumId w:val="41"/>
  </w:num>
  <w:num w:numId="35">
    <w:abstractNumId w:val="17"/>
  </w:num>
  <w:num w:numId="36">
    <w:abstractNumId w:val="36"/>
  </w:num>
  <w:num w:numId="37">
    <w:abstractNumId w:val="35"/>
  </w:num>
  <w:num w:numId="38">
    <w:abstractNumId w:val="16"/>
  </w:num>
  <w:num w:numId="39">
    <w:abstractNumId w:val="28"/>
  </w:num>
  <w:num w:numId="40">
    <w:abstractNumId w:val="37"/>
  </w:num>
  <w:num w:numId="41">
    <w:abstractNumId w:val="19"/>
  </w:num>
  <w:num w:numId="42">
    <w:abstractNumId w:val="32"/>
  </w:num>
  <w:num w:numId="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B5"/>
    <w:rsid w:val="00002F20"/>
    <w:rsid w:val="000059DD"/>
    <w:rsid w:val="00005EDC"/>
    <w:rsid w:val="0000698A"/>
    <w:rsid w:val="00014DC4"/>
    <w:rsid w:val="00017D75"/>
    <w:rsid w:val="00024436"/>
    <w:rsid w:val="000246D6"/>
    <w:rsid w:val="00024BFE"/>
    <w:rsid w:val="00027228"/>
    <w:rsid w:val="00027EAA"/>
    <w:rsid w:val="0003202E"/>
    <w:rsid w:val="0003235E"/>
    <w:rsid w:val="00032A20"/>
    <w:rsid w:val="00034082"/>
    <w:rsid w:val="00034953"/>
    <w:rsid w:val="00036AFB"/>
    <w:rsid w:val="00040777"/>
    <w:rsid w:val="000430E1"/>
    <w:rsid w:val="0004626C"/>
    <w:rsid w:val="000470B9"/>
    <w:rsid w:val="00054124"/>
    <w:rsid w:val="00055AB5"/>
    <w:rsid w:val="00056D4B"/>
    <w:rsid w:val="00057870"/>
    <w:rsid w:val="00057C7E"/>
    <w:rsid w:val="00060FCE"/>
    <w:rsid w:val="000610E5"/>
    <w:rsid w:val="00061E6B"/>
    <w:rsid w:val="00062F08"/>
    <w:rsid w:val="00064C36"/>
    <w:rsid w:val="000661FC"/>
    <w:rsid w:val="00066BF0"/>
    <w:rsid w:val="00066F71"/>
    <w:rsid w:val="00070784"/>
    <w:rsid w:val="00076C11"/>
    <w:rsid w:val="00077DCB"/>
    <w:rsid w:val="00081EB1"/>
    <w:rsid w:val="00084CC4"/>
    <w:rsid w:val="000865A1"/>
    <w:rsid w:val="0008719C"/>
    <w:rsid w:val="000903D8"/>
    <w:rsid w:val="0009243F"/>
    <w:rsid w:val="00094F87"/>
    <w:rsid w:val="000A181C"/>
    <w:rsid w:val="000A1E94"/>
    <w:rsid w:val="000A2682"/>
    <w:rsid w:val="000A3630"/>
    <w:rsid w:val="000A3B01"/>
    <w:rsid w:val="000A6D86"/>
    <w:rsid w:val="000B2AC3"/>
    <w:rsid w:val="000C1550"/>
    <w:rsid w:val="000C3231"/>
    <w:rsid w:val="000C40F3"/>
    <w:rsid w:val="000C4B1E"/>
    <w:rsid w:val="000C4E22"/>
    <w:rsid w:val="000C5552"/>
    <w:rsid w:val="000D5552"/>
    <w:rsid w:val="000D6478"/>
    <w:rsid w:val="000E1BFE"/>
    <w:rsid w:val="000E2A0D"/>
    <w:rsid w:val="000E4995"/>
    <w:rsid w:val="000E4C5C"/>
    <w:rsid w:val="000E762D"/>
    <w:rsid w:val="000F2262"/>
    <w:rsid w:val="000F47D9"/>
    <w:rsid w:val="000F5074"/>
    <w:rsid w:val="000F5213"/>
    <w:rsid w:val="000F6AB6"/>
    <w:rsid w:val="000F6ABC"/>
    <w:rsid w:val="001007B5"/>
    <w:rsid w:val="0010085C"/>
    <w:rsid w:val="001032CE"/>
    <w:rsid w:val="00104242"/>
    <w:rsid w:val="00104837"/>
    <w:rsid w:val="001049AE"/>
    <w:rsid w:val="00105D2E"/>
    <w:rsid w:val="00106142"/>
    <w:rsid w:val="00106278"/>
    <w:rsid w:val="00106A55"/>
    <w:rsid w:val="0011314B"/>
    <w:rsid w:val="00126569"/>
    <w:rsid w:val="00126C7F"/>
    <w:rsid w:val="00127029"/>
    <w:rsid w:val="00130F1E"/>
    <w:rsid w:val="00136169"/>
    <w:rsid w:val="0013659D"/>
    <w:rsid w:val="001366C5"/>
    <w:rsid w:val="00137959"/>
    <w:rsid w:val="001410A5"/>
    <w:rsid w:val="00142EBF"/>
    <w:rsid w:val="0015116D"/>
    <w:rsid w:val="00152CE4"/>
    <w:rsid w:val="00153516"/>
    <w:rsid w:val="0016124C"/>
    <w:rsid w:val="00162BD2"/>
    <w:rsid w:val="00162DD5"/>
    <w:rsid w:val="00163F08"/>
    <w:rsid w:val="001653F0"/>
    <w:rsid w:val="00166364"/>
    <w:rsid w:val="00167623"/>
    <w:rsid w:val="00170C9E"/>
    <w:rsid w:val="0017218E"/>
    <w:rsid w:val="00175BE6"/>
    <w:rsid w:val="001762E2"/>
    <w:rsid w:val="001772DF"/>
    <w:rsid w:val="0017734E"/>
    <w:rsid w:val="001804DA"/>
    <w:rsid w:val="00184F2D"/>
    <w:rsid w:val="00186E1C"/>
    <w:rsid w:val="0019045C"/>
    <w:rsid w:val="00191A0F"/>
    <w:rsid w:val="00193414"/>
    <w:rsid w:val="0019499C"/>
    <w:rsid w:val="00196641"/>
    <w:rsid w:val="00196FE3"/>
    <w:rsid w:val="00197D4F"/>
    <w:rsid w:val="001A08D8"/>
    <w:rsid w:val="001A15EA"/>
    <w:rsid w:val="001A23AE"/>
    <w:rsid w:val="001A3A3B"/>
    <w:rsid w:val="001A50D2"/>
    <w:rsid w:val="001B022A"/>
    <w:rsid w:val="001B121A"/>
    <w:rsid w:val="001B548A"/>
    <w:rsid w:val="001C45EC"/>
    <w:rsid w:val="001C4C04"/>
    <w:rsid w:val="001D1B98"/>
    <w:rsid w:val="001D2BDA"/>
    <w:rsid w:val="001D44C4"/>
    <w:rsid w:val="001D44CD"/>
    <w:rsid w:val="001D5A89"/>
    <w:rsid w:val="001D7BF1"/>
    <w:rsid w:val="001E233A"/>
    <w:rsid w:val="001E2CE4"/>
    <w:rsid w:val="001E5213"/>
    <w:rsid w:val="001F1CC9"/>
    <w:rsid w:val="001F48A4"/>
    <w:rsid w:val="001F662C"/>
    <w:rsid w:val="001F71BA"/>
    <w:rsid w:val="00201014"/>
    <w:rsid w:val="00202506"/>
    <w:rsid w:val="0020297D"/>
    <w:rsid w:val="0020583C"/>
    <w:rsid w:val="00207411"/>
    <w:rsid w:val="00207CEA"/>
    <w:rsid w:val="002133F8"/>
    <w:rsid w:val="00216C89"/>
    <w:rsid w:val="00220774"/>
    <w:rsid w:val="002213C8"/>
    <w:rsid w:val="002216AE"/>
    <w:rsid w:val="00222521"/>
    <w:rsid w:val="00224C66"/>
    <w:rsid w:val="00227F6C"/>
    <w:rsid w:val="00232804"/>
    <w:rsid w:val="00233BE1"/>
    <w:rsid w:val="00234D60"/>
    <w:rsid w:val="00237375"/>
    <w:rsid w:val="00243ED7"/>
    <w:rsid w:val="00244267"/>
    <w:rsid w:val="00244FD9"/>
    <w:rsid w:val="00246DFB"/>
    <w:rsid w:val="0024772A"/>
    <w:rsid w:val="00247898"/>
    <w:rsid w:val="00251A31"/>
    <w:rsid w:val="002572EE"/>
    <w:rsid w:val="00257DFD"/>
    <w:rsid w:val="002610DF"/>
    <w:rsid w:val="0026383D"/>
    <w:rsid w:val="0026430B"/>
    <w:rsid w:val="00264A25"/>
    <w:rsid w:val="00265609"/>
    <w:rsid w:val="00265C67"/>
    <w:rsid w:val="00266845"/>
    <w:rsid w:val="002702F4"/>
    <w:rsid w:val="002713E3"/>
    <w:rsid w:val="0027515A"/>
    <w:rsid w:val="00276787"/>
    <w:rsid w:val="00276945"/>
    <w:rsid w:val="0028047A"/>
    <w:rsid w:val="0028147A"/>
    <w:rsid w:val="00281A7F"/>
    <w:rsid w:val="00282399"/>
    <w:rsid w:val="00291591"/>
    <w:rsid w:val="002929BB"/>
    <w:rsid w:val="002939D7"/>
    <w:rsid w:val="002950AC"/>
    <w:rsid w:val="002958BC"/>
    <w:rsid w:val="00295B13"/>
    <w:rsid w:val="002979E9"/>
    <w:rsid w:val="002A3449"/>
    <w:rsid w:val="002B089D"/>
    <w:rsid w:val="002B111E"/>
    <w:rsid w:val="002B23BD"/>
    <w:rsid w:val="002B2E6F"/>
    <w:rsid w:val="002B6872"/>
    <w:rsid w:val="002B7DF5"/>
    <w:rsid w:val="002C2604"/>
    <w:rsid w:val="002C3E6E"/>
    <w:rsid w:val="002C46DA"/>
    <w:rsid w:val="002D3637"/>
    <w:rsid w:val="002D3F1F"/>
    <w:rsid w:val="002D3F8A"/>
    <w:rsid w:val="002D425B"/>
    <w:rsid w:val="002E0D55"/>
    <w:rsid w:val="002E1B18"/>
    <w:rsid w:val="002E1CB7"/>
    <w:rsid w:val="002E1F77"/>
    <w:rsid w:val="002E5BA8"/>
    <w:rsid w:val="002E65C9"/>
    <w:rsid w:val="002F102C"/>
    <w:rsid w:val="002F197D"/>
    <w:rsid w:val="002F21EE"/>
    <w:rsid w:val="002F3333"/>
    <w:rsid w:val="002F3DF6"/>
    <w:rsid w:val="002F400C"/>
    <w:rsid w:val="002F5672"/>
    <w:rsid w:val="002F6119"/>
    <w:rsid w:val="002F62C3"/>
    <w:rsid w:val="00300984"/>
    <w:rsid w:val="00300EA5"/>
    <w:rsid w:val="00300FA1"/>
    <w:rsid w:val="00303104"/>
    <w:rsid w:val="003035E5"/>
    <w:rsid w:val="00307FFA"/>
    <w:rsid w:val="00312615"/>
    <w:rsid w:val="00314C2C"/>
    <w:rsid w:val="0031715D"/>
    <w:rsid w:val="00323072"/>
    <w:rsid w:val="0032308F"/>
    <w:rsid w:val="00323431"/>
    <w:rsid w:val="00324167"/>
    <w:rsid w:val="003249E7"/>
    <w:rsid w:val="0032554D"/>
    <w:rsid w:val="00325674"/>
    <w:rsid w:val="003264A0"/>
    <w:rsid w:val="00326F42"/>
    <w:rsid w:val="00331B12"/>
    <w:rsid w:val="00332130"/>
    <w:rsid w:val="003337C5"/>
    <w:rsid w:val="00334D1A"/>
    <w:rsid w:val="00337F5E"/>
    <w:rsid w:val="00340DAC"/>
    <w:rsid w:val="00341E88"/>
    <w:rsid w:val="00345867"/>
    <w:rsid w:val="00346846"/>
    <w:rsid w:val="00347EB2"/>
    <w:rsid w:val="003532F2"/>
    <w:rsid w:val="00355B62"/>
    <w:rsid w:val="00356FFF"/>
    <w:rsid w:val="00357D40"/>
    <w:rsid w:val="00360FA2"/>
    <w:rsid w:val="00365CC5"/>
    <w:rsid w:val="003723D9"/>
    <w:rsid w:val="00373B56"/>
    <w:rsid w:val="00374DEB"/>
    <w:rsid w:val="00374E40"/>
    <w:rsid w:val="00377350"/>
    <w:rsid w:val="003778B1"/>
    <w:rsid w:val="00382C57"/>
    <w:rsid w:val="00385253"/>
    <w:rsid w:val="003859BF"/>
    <w:rsid w:val="00385F44"/>
    <w:rsid w:val="003900DA"/>
    <w:rsid w:val="00390D79"/>
    <w:rsid w:val="00394835"/>
    <w:rsid w:val="003A48A6"/>
    <w:rsid w:val="003A58AE"/>
    <w:rsid w:val="003A5D40"/>
    <w:rsid w:val="003A7379"/>
    <w:rsid w:val="003B068D"/>
    <w:rsid w:val="003B07B9"/>
    <w:rsid w:val="003B1AF4"/>
    <w:rsid w:val="003B21D0"/>
    <w:rsid w:val="003B4B9E"/>
    <w:rsid w:val="003B6088"/>
    <w:rsid w:val="003B6C1C"/>
    <w:rsid w:val="003C079F"/>
    <w:rsid w:val="003C270C"/>
    <w:rsid w:val="003C397A"/>
    <w:rsid w:val="003C7C8A"/>
    <w:rsid w:val="003D1479"/>
    <w:rsid w:val="003D2EBC"/>
    <w:rsid w:val="003D3552"/>
    <w:rsid w:val="003D6E29"/>
    <w:rsid w:val="003E0291"/>
    <w:rsid w:val="003E0877"/>
    <w:rsid w:val="003E4489"/>
    <w:rsid w:val="003E5E96"/>
    <w:rsid w:val="003F0FE1"/>
    <w:rsid w:val="003F22CA"/>
    <w:rsid w:val="003F4A9D"/>
    <w:rsid w:val="003F4F1D"/>
    <w:rsid w:val="00401AFC"/>
    <w:rsid w:val="00402DD1"/>
    <w:rsid w:val="00407D1A"/>
    <w:rsid w:val="004100D5"/>
    <w:rsid w:val="004106BF"/>
    <w:rsid w:val="00411809"/>
    <w:rsid w:val="00412EF8"/>
    <w:rsid w:val="00420BF7"/>
    <w:rsid w:val="00422A45"/>
    <w:rsid w:val="0042719D"/>
    <w:rsid w:val="00430BC6"/>
    <w:rsid w:val="00431B55"/>
    <w:rsid w:val="0043798D"/>
    <w:rsid w:val="00442B0F"/>
    <w:rsid w:val="00443095"/>
    <w:rsid w:val="00447301"/>
    <w:rsid w:val="00452159"/>
    <w:rsid w:val="004554D1"/>
    <w:rsid w:val="00455A0E"/>
    <w:rsid w:val="00457E31"/>
    <w:rsid w:val="00463478"/>
    <w:rsid w:val="004636B9"/>
    <w:rsid w:val="004655D6"/>
    <w:rsid w:val="00466C58"/>
    <w:rsid w:val="00471D04"/>
    <w:rsid w:val="00473B86"/>
    <w:rsid w:val="004741B2"/>
    <w:rsid w:val="00475208"/>
    <w:rsid w:val="00475720"/>
    <w:rsid w:val="00482BDA"/>
    <w:rsid w:val="004844D5"/>
    <w:rsid w:val="004844E1"/>
    <w:rsid w:val="004855A2"/>
    <w:rsid w:val="004862E0"/>
    <w:rsid w:val="00490D8C"/>
    <w:rsid w:val="00491CE5"/>
    <w:rsid w:val="00495F66"/>
    <w:rsid w:val="0049F19D"/>
    <w:rsid w:val="004A1097"/>
    <w:rsid w:val="004B1236"/>
    <w:rsid w:val="004B135B"/>
    <w:rsid w:val="004B23F3"/>
    <w:rsid w:val="004B3D62"/>
    <w:rsid w:val="004C00D4"/>
    <w:rsid w:val="004C1670"/>
    <w:rsid w:val="004C18B5"/>
    <w:rsid w:val="004C34EA"/>
    <w:rsid w:val="004C3C6E"/>
    <w:rsid w:val="004C5F2E"/>
    <w:rsid w:val="004D1AEE"/>
    <w:rsid w:val="004D3C45"/>
    <w:rsid w:val="004D6658"/>
    <w:rsid w:val="004D6BF1"/>
    <w:rsid w:val="004D720D"/>
    <w:rsid w:val="004E0187"/>
    <w:rsid w:val="004E386D"/>
    <w:rsid w:val="004E5E50"/>
    <w:rsid w:val="004E5F91"/>
    <w:rsid w:val="004E6429"/>
    <w:rsid w:val="004E675C"/>
    <w:rsid w:val="004E6C55"/>
    <w:rsid w:val="004F1674"/>
    <w:rsid w:val="004F294E"/>
    <w:rsid w:val="004F3A20"/>
    <w:rsid w:val="004F4E68"/>
    <w:rsid w:val="004F6820"/>
    <w:rsid w:val="00503CCB"/>
    <w:rsid w:val="00504EE0"/>
    <w:rsid w:val="0050598E"/>
    <w:rsid w:val="0050728F"/>
    <w:rsid w:val="00511BFA"/>
    <w:rsid w:val="00514A6C"/>
    <w:rsid w:val="005168C7"/>
    <w:rsid w:val="00516D93"/>
    <w:rsid w:val="00521FF1"/>
    <w:rsid w:val="005220F0"/>
    <w:rsid w:val="0052482C"/>
    <w:rsid w:val="005320D0"/>
    <w:rsid w:val="00533872"/>
    <w:rsid w:val="005357B9"/>
    <w:rsid w:val="005369E4"/>
    <w:rsid w:val="00537840"/>
    <w:rsid w:val="00537ECE"/>
    <w:rsid w:val="005406CE"/>
    <w:rsid w:val="00541792"/>
    <w:rsid w:val="0054223D"/>
    <w:rsid w:val="00542573"/>
    <w:rsid w:val="00546BDD"/>
    <w:rsid w:val="00553DEF"/>
    <w:rsid w:val="00553F23"/>
    <w:rsid w:val="00556691"/>
    <w:rsid w:val="00556B78"/>
    <w:rsid w:val="00556BEC"/>
    <w:rsid w:val="005606F5"/>
    <w:rsid w:val="005609E4"/>
    <w:rsid w:val="00562166"/>
    <w:rsid w:val="00562F58"/>
    <w:rsid w:val="0057282B"/>
    <w:rsid w:val="00573107"/>
    <w:rsid w:val="0057559C"/>
    <w:rsid w:val="0058099E"/>
    <w:rsid w:val="00583B7F"/>
    <w:rsid w:val="00585D9B"/>
    <w:rsid w:val="005904F8"/>
    <w:rsid w:val="00593C7D"/>
    <w:rsid w:val="005941F1"/>
    <w:rsid w:val="0059567B"/>
    <w:rsid w:val="0059787B"/>
    <w:rsid w:val="00597D94"/>
    <w:rsid w:val="005A0616"/>
    <w:rsid w:val="005A0667"/>
    <w:rsid w:val="005A066E"/>
    <w:rsid w:val="005A3F27"/>
    <w:rsid w:val="005C04AD"/>
    <w:rsid w:val="005C15F1"/>
    <w:rsid w:val="005C7279"/>
    <w:rsid w:val="005D0BF3"/>
    <w:rsid w:val="005D10C8"/>
    <w:rsid w:val="005D1255"/>
    <w:rsid w:val="005D1DAD"/>
    <w:rsid w:val="005D37E9"/>
    <w:rsid w:val="005D40C2"/>
    <w:rsid w:val="005D48F9"/>
    <w:rsid w:val="005D7635"/>
    <w:rsid w:val="005E0FFF"/>
    <w:rsid w:val="005E195E"/>
    <w:rsid w:val="005E4667"/>
    <w:rsid w:val="005E4883"/>
    <w:rsid w:val="005E4BD3"/>
    <w:rsid w:val="005E62ED"/>
    <w:rsid w:val="005E645F"/>
    <w:rsid w:val="005F193D"/>
    <w:rsid w:val="005F2B7D"/>
    <w:rsid w:val="005F58D7"/>
    <w:rsid w:val="005F6BFA"/>
    <w:rsid w:val="005F6D36"/>
    <w:rsid w:val="00600DA8"/>
    <w:rsid w:val="00604730"/>
    <w:rsid w:val="00611C33"/>
    <w:rsid w:val="006179CE"/>
    <w:rsid w:val="00621325"/>
    <w:rsid w:val="006219AF"/>
    <w:rsid w:val="00623F78"/>
    <w:rsid w:val="00626335"/>
    <w:rsid w:val="00626B18"/>
    <w:rsid w:val="00631581"/>
    <w:rsid w:val="0063472D"/>
    <w:rsid w:val="00635BFB"/>
    <w:rsid w:val="00635E77"/>
    <w:rsid w:val="00636474"/>
    <w:rsid w:val="0064343D"/>
    <w:rsid w:val="00644257"/>
    <w:rsid w:val="00645876"/>
    <w:rsid w:val="0065004B"/>
    <w:rsid w:val="00650826"/>
    <w:rsid w:val="0065195D"/>
    <w:rsid w:val="006536CF"/>
    <w:rsid w:val="006552C9"/>
    <w:rsid w:val="00655E3C"/>
    <w:rsid w:val="00662071"/>
    <w:rsid w:val="006632F1"/>
    <w:rsid w:val="00664EDE"/>
    <w:rsid w:val="00666094"/>
    <w:rsid w:val="00670A61"/>
    <w:rsid w:val="00672634"/>
    <w:rsid w:val="00675063"/>
    <w:rsid w:val="006752CF"/>
    <w:rsid w:val="0067694E"/>
    <w:rsid w:val="00677FAD"/>
    <w:rsid w:val="00681C30"/>
    <w:rsid w:val="006833C5"/>
    <w:rsid w:val="006836F9"/>
    <w:rsid w:val="00683D71"/>
    <w:rsid w:val="00683FB5"/>
    <w:rsid w:val="00685855"/>
    <w:rsid w:val="00685FDA"/>
    <w:rsid w:val="006905CE"/>
    <w:rsid w:val="00692651"/>
    <w:rsid w:val="00693C7D"/>
    <w:rsid w:val="00693CDE"/>
    <w:rsid w:val="00696EB9"/>
    <w:rsid w:val="006A271D"/>
    <w:rsid w:val="006A2A7C"/>
    <w:rsid w:val="006A4C21"/>
    <w:rsid w:val="006B20FC"/>
    <w:rsid w:val="006B425D"/>
    <w:rsid w:val="006C1C00"/>
    <w:rsid w:val="006C4084"/>
    <w:rsid w:val="006C50C4"/>
    <w:rsid w:val="006C591F"/>
    <w:rsid w:val="006D10CE"/>
    <w:rsid w:val="006D382E"/>
    <w:rsid w:val="006D5DA6"/>
    <w:rsid w:val="006D6B09"/>
    <w:rsid w:val="006D7CD4"/>
    <w:rsid w:val="006E1AAC"/>
    <w:rsid w:val="006E7796"/>
    <w:rsid w:val="006F2BE3"/>
    <w:rsid w:val="006F2C89"/>
    <w:rsid w:val="006F5ABB"/>
    <w:rsid w:val="006F6167"/>
    <w:rsid w:val="006F6BD4"/>
    <w:rsid w:val="0070033D"/>
    <w:rsid w:val="0070076E"/>
    <w:rsid w:val="00704164"/>
    <w:rsid w:val="007048E1"/>
    <w:rsid w:val="00705C4D"/>
    <w:rsid w:val="007072FF"/>
    <w:rsid w:val="00714727"/>
    <w:rsid w:val="0071583E"/>
    <w:rsid w:val="00720994"/>
    <w:rsid w:val="007223A2"/>
    <w:rsid w:val="00725125"/>
    <w:rsid w:val="0072530C"/>
    <w:rsid w:val="0073350A"/>
    <w:rsid w:val="007357DC"/>
    <w:rsid w:val="0073640E"/>
    <w:rsid w:val="007401BC"/>
    <w:rsid w:val="00740A1A"/>
    <w:rsid w:val="00741A01"/>
    <w:rsid w:val="00741C3F"/>
    <w:rsid w:val="00741D9E"/>
    <w:rsid w:val="00743CE7"/>
    <w:rsid w:val="00744F1B"/>
    <w:rsid w:val="007454EA"/>
    <w:rsid w:val="00745915"/>
    <w:rsid w:val="00751257"/>
    <w:rsid w:val="0075306C"/>
    <w:rsid w:val="00753BBE"/>
    <w:rsid w:val="00761A91"/>
    <w:rsid w:val="00762314"/>
    <w:rsid w:val="00771D9B"/>
    <w:rsid w:val="00772442"/>
    <w:rsid w:val="0077266E"/>
    <w:rsid w:val="00776712"/>
    <w:rsid w:val="00777186"/>
    <w:rsid w:val="0077722A"/>
    <w:rsid w:val="0078246D"/>
    <w:rsid w:val="00782B37"/>
    <w:rsid w:val="007840DE"/>
    <w:rsid w:val="00786B7A"/>
    <w:rsid w:val="00786CF0"/>
    <w:rsid w:val="00786D1D"/>
    <w:rsid w:val="00790130"/>
    <w:rsid w:val="007938D9"/>
    <w:rsid w:val="00793D28"/>
    <w:rsid w:val="007943D2"/>
    <w:rsid w:val="0079575D"/>
    <w:rsid w:val="007A0C4E"/>
    <w:rsid w:val="007A5255"/>
    <w:rsid w:val="007B1A0E"/>
    <w:rsid w:val="007B4533"/>
    <w:rsid w:val="007B5A43"/>
    <w:rsid w:val="007B5C30"/>
    <w:rsid w:val="007B5FC2"/>
    <w:rsid w:val="007B655C"/>
    <w:rsid w:val="007C06FE"/>
    <w:rsid w:val="007C0AF8"/>
    <w:rsid w:val="007C1E73"/>
    <w:rsid w:val="007C7C97"/>
    <w:rsid w:val="007D16D3"/>
    <w:rsid w:val="007D1726"/>
    <w:rsid w:val="007D23B2"/>
    <w:rsid w:val="007D59E3"/>
    <w:rsid w:val="007D6751"/>
    <w:rsid w:val="007D77CC"/>
    <w:rsid w:val="007E1800"/>
    <w:rsid w:val="007E5FAF"/>
    <w:rsid w:val="007E7181"/>
    <w:rsid w:val="007E7519"/>
    <w:rsid w:val="007F136D"/>
    <w:rsid w:val="007F1C8C"/>
    <w:rsid w:val="007F2DA5"/>
    <w:rsid w:val="007F4113"/>
    <w:rsid w:val="007F73A7"/>
    <w:rsid w:val="007F7AE9"/>
    <w:rsid w:val="0080158E"/>
    <w:rsid w:val="00804C4C"/>
    <w:rsid w:val="00806EFD"/>
    <w:rsid w:val="00806F6F"/>
    <w:rsid w:val="0081264E"/>
    <w:rsid w:val="008163CA"/>
    <w:rsid w:val="00816897"/>
    <w:rsid w:val="008263AC"/>
    <w:rsid w:val="00830675"/>
    <w:rsid w:val="008318B9"/>
    <w:rsid w:val="00837DE3"/>
    <w:rsid w:val="008404B8"/>
    <w:rsid w:val="00841777"/>
    <w:rsid w:val="00842DF3"/>
    <w:rsid w:val="008436FC"/>
    <w:rsid w:val="00844C99"/>
    <w:rsid w:val="00847B6D"/>
    <w:rsid w:val="0085284C"/>
    <w:rsid w:val="00856BDB"/>
    <w:rsid w:val="00857457"/>
    <w:rsid w:val="00860503"/>
    <w:rsid w:val="00861B72"/>
    <w:rsid w:val="00863BA4"/>
    <w:rsid w:val="00864B8F"/>
    <w:rsid w:val="008710F2"/>
    <w:rsid w:val="008718BA"/>
    <w:rsid w:val="00873721"/>
    <w:rsid w:val="0087448A"/>
    <w:rsid w:val="00874692"/>
    <w:rsid w:val="00876AAF"/>
    <w:rsid w:val="00877876"/>
    <w:rsid w:val="0088415E"/>
    <w:rsid w:val="00887AC4"/>
    <w:rsid w:val="00890EC9"/>
    <w:rsid w:val="008913C2"/>
    <w:rsid w:val="008953C1"/>
    <w:rsid w:val="00896BEC"/>
    <w:rsid w:val="00897A13"/>
    <w:rsid w:val="008A037E"/>
    <w:rsid w:val="008A1BC2"/>
    <w:rsid w:val="008A460B"/>
    <w:rsid w:val="008A755C"/>
    <w:rsid w:val="008B0D98"/>
    <w:rsid w:val="008B3BFA"/>
    <w:rsid w:val="008B3CCC"/>
    <w:rsid w:val="008B4137"/>
    <w:rsid w:val="008C1BC1"/>
    <w:rsid w:val="008C203B"/>
    <w:rsid w:val="008C2481"/>
    <w:rsid w:val="008C6CBB"/>
    <w:rsid w:val="008C6F25"/>
    <w:rsid w:val="008C7293"/>
    <w:rsid w:val="008D10DE"/>
    <w:rsid w:val="008D258A"/>
    <w:rsid w:val="008D47C7"/>
    <w:rsid w:val="008E0FAD"/>
    <w:rsid w:val="008E102C"/>
    <w:rsid w:val="008E1AFB"/>
    <w:rsid w:val="008E2166"/>
    <w:rsid w:val="008E2D70"/>
    <w:rsid w:val="008E3C3C"/>
    <w:rsid w:val="008E5CF5"/>
    <w:rsid w:val="008E61EB"/>
    <w:rsid w:val="008E73B2"/>
    <w:rsid w:val="008E781C"/>
    <w:rsid w:val="008F4D14"/>
    <w:rsid w:val="00901753"/>
    <w:rsid w:val="00903951"/>
    <w:rsid w:val="00906068"/>
    <w:rsid w:val="00906D9E"/>
    <w:rsid w:val="00907BF5"/>
    <w:rsid w:val="00910C74"/>
    <w:rsid w:val="00911E12"/>
    <w:rsid w:val="00914FF5"/>
    <w:rsid w:val="00916003"/>
    <w:rsid w:val="00922AA5"/>
    <w:rsid w:val="00923E96"/>
    <w:rsid w:val="0092423E"/>
    <w:rsid w:val="00924E40"/>
    <w:rsid w:val="0092563A"/>
    <w:rsid w:val="00925FC3"/>
    <w:rsid w:val="00926DAA"/>
    <w:rsid w:val="00931DB7"/>
    <w:rsid w:val="00936C7A"/>
    <w:rsid w:val="00944FD5"/>
    <w:rsid w:val="00946D4F"/>
    <w:rsid w:val="00951983"/>
    <w:rsid w:val="00953941"/>
    <w:rsid w:val="00953E2E"/>
    <w:rsid w:val="009542D8"/>
    <w:rsid w:val="00956848"/>
    <w:rsid w:val="00956B68"/>
    <w:rsid w:val="009654FD"/>
    <w:rsid w:val="00966BD9"/>
    <w:rsid w:val="009700A1"/>
    <w:rsid w:val="009708B7"/>
    <w:rsid w:val="0097134D"/>
    <w:rsid w:val="00974F16"/>
    <w:rsid w:val="00975AD4"/>
    <w:rsid w:val="00976797"/>
    <w:rsid w:val="00976B0B"/>
    <w:rsid w:val="0098019A"/>
    <w:rsid w:val="00984601"/>
    <w:rsid w:val="00986A72"/>
    <w:rsid w:val="00990117"/>
    <w:rsid w:val="00990E9F"/>
    <w:rsid w:val="009926C7"/>
    <w:rsid w:val="00994551"/>
    <w:rsid w:val="00994D78"/>
    <w:rsid w:val="00995F98"/>
    <w:rsid w:val="00996830"/>
    <w:rsid w:val="00997B7A"/>
    <w:rsid w:val="009A065A"/>
    <w:rsid w:val="009A0F8A"/>
    <w:rsid w:val="009A5AC7"/>
    <w:rsid w:val="009A5B47"/>
    <w:rsid w:val="009A6CCA"/>
    <w:rsid w:val="009B08FC"/>
    <w:rsid w:val="009B5C16"/>
    <w:rsid w:val="009B5D24"/>
    <w:rsid w:val="009C2265"/>
    <w:rsid w:val="009C28B5"/>
    <w:rsid w:val="009C5E72"/>
    <w:rsid w:val="009C71B0"/>
    <w:rsid w:val="009C76D8"/>
    <w:rsid w:val="009C7769"/>
    <w:rsid w:val="009D1065"/>
    <w:rsid w:val="009D3231"/>
    <w:rsid w:val="009D372E"/>
    <w:rsid w:val="009D3F60"/>
    <w:rsid w:val="009D5552"/>
    <w:rsid w:val="009E07D9"/>
    <w:rsid w:val="009E1C98"/>
    <w:rsid w:val="009E6B48"/>
    <w:rsid w:val="009E7373"/>
    <w:rsid w:val="009E76D3"/>
    <w:rsid w:val="009F20DA"/>
    <w:rsid w:val="009F37BE"/>
    <w:rsid w:val="009F3DDA"/>
    <w:rsid w:val="009F7A61"/>
    <w:rsid w:val="00A019BF"/>
    <w:rsid w:val="00A01C9C"/>
    <w:rsid w:val="00A025EF"/>
    <w:rsid w:val="00A04288"/>
    <w:rsid w:val="00A046A6"/>
    <w:rsid w:val="00A05F8F"/>
    <w:rsid w:val="00A073BE"/>
    <w:rsid w:val="00A073DA"/>
    <w:rsid w:val="00A13D42"/>
    <w:rsid w:val="00A14390"/>
    <w:rsid w:val="00A16F9D"/>
    <w:rsid w:val="00A17963"/>
    <w:rsid w:val="00A23D46"/>
    <w:rsid w:val="00A23F8C"/>
    <w:rsid w:val="00A26166"/>
    <w:rsid w:val="00A330BC"/>
    <w:rsid w:val="00A3312E"/>
    <w:rsid w:val="00A332E8"/>
    <w:rsid w:val="00A352EA"/>
    <w:rsid w:val="00A42EDA"/>
    <w:rsid w:val="00A44814"/>
    <w:rsid w:val="00A50C89"/>
    <w:rsid w:val="00A51315"/>
    <w:rsid w:val="00A514E2"/>
    <w:rsid w:val="00A56E26"/>
    <w:rsid w:val="00A57A44"/>
    <w:rsid w:val="00A66CF1"/>
    <w:rsid w:val="00A70006"/>
    <w:rsid w:val="00A71640"/>
    <w:rsid w:val="00A71686"/>
    <w:rsid w:val="00A71CFF"/>
    <w:rsid w:val="00A7385E"/>
    <w:rsid w:val="00A74170"/>
    <w:rsid w:val="00A7580C"/>
    <w:rsid w:val="00A7603B"/>
    <w:rsid w:val="00A77B20"/>
    <w:rsid w:val="00A803C8"/>
    <w:rsid w:val="00A87A45"/>
    <w:rsid w:val="00A9180E"/>
    <w:rsid w:val="00A95C8A"/>
    <w:rsid w:val="00AA2C94"/>
    <w:rsid w:val="00AA2D06"/>
    <w:rsid w:val="00AA2F0A"/>
    <w:rsid w:val="00AA32BB"/>
    <w:rsid w:val="00AA33F2"/>
    <w:rsid w:val="00AA4B70"/>
    <w:rsid w:val="00AB024E"/>
    <w:rsid w:val="00AB1B25"/>
    <w:rsid w:val="00AB2017"/>
    <w:rsid w:val="00AB35C9"/>
    <w:rsid w:val="00AB38BB"/>
    <w:rsid w:val="00AB3D53"/>
    <w:rsid w:val="00AB65EB"/>
    <w:rsid w:val="00AC0CA7"/>
    <w:rsid w:val="00AC1D20"/>
    <w:rsid w:val="00AC4024"/>
    <w:rsid w:val="00AC4291"/>
    <w:rsid w:val="00AC71C9"/>
    <w:rsid w:val="00AD0C19"/>
    <w:rsid w:val="00AD1D6E"/>
    <w:rsid w:val="00AD3851"/>
    <w:rsid w:val="00AD40BC"/>
    <w:rsid w:val="00AD48F4"/>
    <w:rsid w:val="00AD5667"/>
    <w:rsid w:val="00AE0879"/>
    <w:rsid w:val="00AE15EE"/>
    <w:rsid w:val="00AE265A"/>
    <w:rsid w:val="00AE34AA"/>
    <w:rsid w:val="00AE385D"/>
    <w:rsid w:val="00AE4784"/>
    <w:rsid w:val="00AF1BED"/>
    <w:rsid w:val="00AF28B6"/>
    <w:rsid w:val="00AF3A1F"/>
    <w:rsid w:val="00B00B2C"/>
    <w:rsid w:val="00B00FA1"/>
    <w:rsid w:val="00B01284"/>
    <w:rsid w:val="00B01306"/>
    <w:rsid w:val="00B102AF"/>
    <w:rsid w:val="00B11F10"/>
    <w:rsid w:val="00B12254"/>
    <w:rsid w:val="00B14521"/>
    <w:rsid w:val="00B16118"/>
    <w:rsid w:val="00B25232"/>
    <w:rsid w:val="00B2549E"/>
    <w:rsid w:val="00B270CE"/>
    <w:rsid w:val="00B30640"/>
    <w:rsid w:val="00B31211"/>
    <w:rsid w:val="00B342BE"/>
    <w:rsid w:val="00B34839"/>
    <w:rsid w:val="00B35DE8"/>
    <w:rsid w:val="00B35FB3"/>
    <w:rsid w:val="00B3611C"/>
    <w:rsid w:val="00B37374"/>
    <w:rsid w:val="00B373C8"/>
    <w:rsid w:val="00B42101"/>
    <w:rsid w:val="00B4223A"/>
    <w:rsid w:val="00B445ED"/>
    <w:rsid w:val="00B51715"/>
    <w:rsid w:val="00B521EE"/>
    <w:rsid w:val="00B524EF"/>
    <w:rsid w:val="00B553B3"/>
    <w:rsid w:val="00B57084"/>
    <w:rsid w:val="00B638AB"/>
    <w:rsid w:val="00B651B7"/>
    <w:rsid w:val="00B72425"/>
    <w:rsid w:val="00B73743"/>
    <w:rsid w:val="00B7548B"/>
    <w:rsid w:val="00B7741E"/>
    <w:rsid w:val="00B80F80"/>
    <w:rsid w:val="00B817E5"/>
    <w:rsid w:val="00B81F4B"/>
    <w:rsid w:val="00B81F77"/>
    <w:rsid w:val="00B8550B"/>
    <w:rsid w:val="00B855B0"/>
    <w:rsid w:val="00B92BF7"/>
    <w:rsid w:val="00B931B9"/>
    <w:rsid w:val="00B93607"/>
    <w:rsid w:val="00B95F21"/>
    <w:rsid w:val="00B96AE1"/>
    <w:rsid w:val="00B97B92"/>
    <w:rsid w:val="00BA07B9"/>
    <w:rsid w:val="00BA3CAE"/>
    <w:rsid w:val="00BA5B4D"/>
    <w:rsid w:val="00BA7B6B"/>
    <w:rsid w:val="00BB0D50"/>
    <w:rsid w:val="00BB135E"/>
    <w:rsid w:val="00BB3615"/>
    <w:rsid w:val="00BB5F0C"/>
    <w:rsid w:val="00BC2486"/>
    <w:rsid w:val="00BC4F58"/>
    <w:rsid w:val="00BC5C47"/>
    <w:rsid w:val="00BD4005"/>
    <w:rsid w:val="00BD718F"/>
    <w:rsid w:val="00BE096F"/>
    <w:rsid w:val="00BE0CC4"/>
    <w:rsid w:val="00BE5544"/>
    <w:rsid w:val="00BE77F3"/>
    <w:rsid w:val="00BE7989"/>
    <w:rsid w:val="00BF0D53"/>
    <w:rsid w:val="00BF2B6F"/>
    <w:rsid w:val="00BF422D"/>
    <w:rsid w:val="00BF4B55"/>
    <w:rsid w:val="00BF5D10"/>
    <w:rsid w:val="00C00A06"/>
    <w:rsid w:val="00C01B1F"/>
    <w:rsid w:val="00C048EE"/>
    <w:rsid w:val="00C04E5D"/>
    <w:rsid w:val="00C050D3"/>
    <w:rsid w:val="00C05686"/>
    <w:rsid w:val="00C10590"/>
    <w:rsid w:val="00C12DA4"/>
    <w:rsid w:val="00C13017"/>
    <w:rsid w:val="00C1474D"/>
    <w:rsid w:val="00C14EF7"/>
    <w:rsid w:val="00C16E2B"/>
    <w:rsid w:val="00C17BC1"/>
    <w:rsid w:val="00C23800"/>
    <w:rsid w:val="00C25613"/>
    <w:rsid w:val="00C26C68"/>
    <w:rsid w:val="00C27447"/>
    <w:rsid w:val="00C27D81"/>
    <w:rsid w:val="00C35165"/>
    <w:rsid w:val="00C355DE"/>
    <w:rsid w:val="00C35FB5"/>
    <w:rsid w:val="00C402C3"/>
    <w:rsid w:val="00C41C12"/>
    <w:rsid w:val="00C4245E"/>
    <w:rsid w:val="00C42D1C"/>
    <w:rsid w:val="00C46086"/>
    <w:rsid w:val="00C46FDA"/>
    <w:rsid w:val="00C47775"/>
    <w:rsid w:val="00C50048"/>
    <w:rsid w:val="00C54154"/>
    <w:rsid w:val="00C62473"/>
    <w:rsid w:val="00C63941"/>
    <w:rsid w:val="00C6614B"/>
    <w:rsid w:val="00C67F61"/>
    <w:rsid w:val="00C71065"/>
    <w:rsid w:val="00C723E2"/>
    <w:rsid w:val="00C72C1E"/>
    <w:rsid w:val="00C775C0"/>
    <w:rsid w:val="00C81C33"/>
    <w:rsid w:val="00C83248"/>
    <w:rsid w:val="00C8329F"/>
    <w:rsid w:val="00C91FBD"/>
    <w:rsid w:val="00C94E3E"/>
    <w:rsid w:val="00C95760"/>
    <w:rsid w:val="00C965B5"/>
    <w:rsid w:val="00C96D82"/>
    <w:rsid w:val="00CA052F"/>
    <w:rsid w:val="00CA1B68"/>
    <w:rsid w:val="00CA1BEF"/>
    <w:rsid w:val="00CA2619"/>
    <w:rsid w:val="00CA575D"/>
    <w:rsid w:val="00CA5956"/>
    <w:rsid w:val="00CA764B"/>
    <w:rsid w:val="00CA7E6C"/>
    <w:rsid w:val="00CB0A53"/>
    <w:rsid w:val="00CB29DA"/>
    <w:rsid w:val="00CC05C3"/>
    <w:rsid w:val="00CC29D9"/>
    <w:rsid w:val="00CC2ED6"/>
    <w:rsid w:val="00CD0A51"/>
    <w:rsid w:val="00CD16C4"/>
    <w:rsid w:val="00CD1A1E"/>
    <w:rsid w:val="00CD1AAC"/>
    <w:rsid w:val="00CD22DC"/>
    <w:rsid w:val="00CD6B06"/>
    <w:rsid w:val="00CD7608"/>
    <w:rsid w:val="00CD783E"/>
    <w:rsid w:val="00CE3CB2"/>
    <w:rsid w:val="00CE4433"/>
    <w:rsid w:val="00CE7F87"/>
    <w:rsid w:val="00CF600E"/>
    <w:rsid w:val="00CF6B94"/>
    <w:rsid w:val="00CF7EBC"/>
    <w:rsid w:val="00D024E2"/>
    <w:rsid w:val="00D04489"/>
    <w:rsid w:val="00D06C91"/>
    <w:rsid w:val="00D12473"/>
    <w:rsid w:val="00D17551"/>
    <w:rsid w:val="00D177BE"/>
    <w:rsid w:val="00D17CBC"/>
    <w:rsid w:val="00D20792"/>
    <w:rsid w:val="00D215A4"/>
    <w:rsid w:val="00D22B05"/>
    <w:rsid w:val="00D237EF"/>
    <w:rsid w:val="00D268CC"/>
    <w:rsid w:val="00D32BF7"/>
    <w:rsid w:val="00D33F24"/>
    <w:rsid w:val="00D4037A"/>
    <w:rsid w:val="00D41535"/>
    <w:rsid w:val="00D420BE"/>
    <w:rsid w:val="00D474AE"/>
    <w:rsid w:val="00D5418A"/>
    <w:rsid w:val="00D54349"/>
    <w:rsid w:val="00D5502D"/>
    <w:rsid w:val="00D57DE9"/>
    <w:rsid w:val="00D63E90"/>
    <w:rsid w:val="00D656EA"/>
    <w:rsid w:val="00D71740"/>
    <w:rsid w:val="00D723C6"/>
    <w:rsid w:val="00D74D91"/>
    <w:rsid w:val="00D76758"/>
    <w:rsid w:val="00D770C2"/>
    <w:rsid w:val="00D77479"/>
    <w:rsid w:val="00D813DB"/>
    <w:rsid w:val="00D82375"/>
    <w:rsid w:val="00D8776D"/>
    <w:rsid w:val="00D87871"/>
    <w:rsid w:val="00D906A1"/>
    <w:rsid w:val="00D92666"/>
    <w:rsid w:val="00D93954"/>
    <w:rsid w:val="00D946C7"/>
    <w:rsid w:val="00D95369"/>
    <w:rsid w:val="00D95841"/>
    <w:rsid w:val="00D9726C"/>
    <w:rsid w:val="00D97A6E"/>
    <w:rsid w:val="00DA5782"/>
    <w:rsid w:val="00DB0475"/>
    <w:rsid w:val="00DB1014"/>
    <w:rsid w:val="00DB2591"/>
    <w:rsid w:val="00DB28D5"/>
    <w:rsid w:val="00DB3453"/>
    <w:rsid w:val="00DB7186"/>
    <w:rsid w:val="00DC2CED"/>
    <w:rsid w:val="00DC317F"/>
    <w:rsid w:val="00DC3405"/>
    <w:rsid w:val="00DC4482"/>
    <w:rsid w:val="00DC6AEA"/>
    <w:rsid w:val="00DC6CE3"/>
    <w:rsid w:val="00DC73D2"/>
    <w:rsid w:val="00DC74A6"/>
    <w:rsid w:val="00DC7AFC"/>
    <w:rsid w:val="00DD172A"/>
    <w:rsid w:val="00DD219E"/>
    <w:rsid w:val="00DD3A7D"/>
    <w:rsid w:val="00DD470C"/>
    <w:rsid w:val="00DD4DFF"/>
    <w:rsid w:val="00DD69CC"/>
    <w:rsid w:val="00DE1D06"/>
    <w:rsid w:val="00DE214F"/>
    <w:rsid w:val="00DE4051"/>
    <w:rsid w:val="00DE753E"/>
    <w:rsid w:val="00DE759B"/>
    <w:rsid w:val="00DF0C45"/>
    <w:rsid w:val="00DF10C2"/>
    <w:rsid w:val="00DF7119"/>
    <w:rsid w:val="00DF76DD"/>
    <w:rsid w:val="00E049BD"/>
    <w:rsid w:val="00E05E58"/>
    <w:rsid w:val="00E07508"/>
    <w:rsid w:val="00E11DC0"/>
    <w:rsid w:val="00E15A52"/>
    <w:rsid w:val="00E16197"/>
    <w:rsid w:val="00E2128D"/>
    <w:rsid w:val="00E21E95"/>
    <w:rsid w:val="00E22412"/>
    <w:rsid w:val="00E244B7"/>
    <w:rsid w:val="00E25C5D"/>
    <w:rsid w:val="00E267C2"/>
    <w:rsid w:val="00E26EE7"/>
    <w:rsid w:val="00E27889"/>
    <w:rsid w:val="00E334DB"/>
    <w:rsid w:val="00E33C3A"/>
    <w:rsid w:val="00E3419C"/>
    <w:rsid w:val="00E35C4F"/>
    <w:rsid w:val="00E40E06"/>
    <w:rsid w:val="00E40FE7"/>
    <w:rsid w:val="00E42FC9"/>
    <w:rsid w:val="00E45130"/>
    <w:rsid w:val="00E451C2"/>
    <w:rsid w:val="00E53085"/>
    <w:rsid w:val="00E54103"/>
    <w:rsid w:val="00E55FB0"/>
    <w:rsid w:val="00E62C12"/>
    <w:rsid w:val="00E62E59"/>
    <w:rsid w:val="00E64453"/>
    <w:rsid w:val="00E65BF6"/>
    <w:rsid w:val="00E65C95"/>
    <w:rsid w:val="00E7186A"/>
    <w:rsid w:val="00E72F18"/>
    <w:rsid w:val="00E762DB"/>
    <w:rsid w:val="00E77935"/>
    <w:rsid w:val="00E8125B"/>
    <w:rsid w:val="00E827AD"/>
    <w:rsid w:val="00E82884"/>
    <w:rsid w:val="00E838CD"/>
    <w:rsid w:val="00E844AC"/>
    <w:rsid w:val="00E84C35"/>
    <w:rsid w:val="00E91938"/>
    <w:rsid w:val="00EA0441"/>
    <w:rsid w:val="00EA16EF"/>
    <w:rsid w:val="00EA3074"/>
    <w:rsid w:val="00EA3C92"/>
    <w:rsid w:val="00EA3D55"/>
    <w:rsid w:val="00EA4495"/>
    <w:rsid w:val="00EA5E55"/>
    <w:rsid w:val="00EA693A"/>
    <w:rsid w:val="00EA6F27"/>
    <w:rsid w:val="00EA773B"/>
    <w:rsid w:val="00EB191D"/>
    <w:rsid w:val="00EB40E4"/>
    <w:rsid w:val="00EB42B0"/>
    <w:rsid w:val="00EB61D1"/>
    <w:rsid w:val="00EC0A72"/>
    <w:rsid w:val="00EC146C"/>
    <w:rsid w:val="00EC4306"/>
    <w:rsid w:val="00EC4BF4"/>
    <w:rsid w:val="00EC5296"/>
    <w:rsid w:val="00EC52DA"/>
    <w:rsid w:val="00EC52ED"/>
    <w:rsid w:val="00EC616E"/>
    <w:rsid w:val="00EC7EB4"/>
    <w:rsid w:val="00ED05AA"/>
    <w:rsid w:val="00ED51AE"/>
    <w:rsid w:val="00ED5DDD"/>
    <w:rsid w:val="00ED6B1C"/>
    <w:rsid w:val="00EE116F"/>
    <w:rsid w:val="00EE2CA0"/>
    <w:rsid w:val="00EE352C"/>
    <w:rsid w:val="00EE3AB8"/>
    <w:rsid w:val="00EE3EC9"/>
    <w:rsid w:val="00EE771C"/>
    <w:rsid w:val="00EE7D82"/>
    <w:rsid w:val="00EF208E"/>
    <w:rsid w:val="00EF2C7B"/>
    <w:rsid w:val="00EF4CCA"/>
    <w:rsid w:val="00EF5DFC"/>
    <w:rsid w:val="00F00DB5"/>
    <w:rsid w:val="00F01D58"/>
    <w:rsid w:val="00F026A6"/>
    <w:rsid w:val="00F04CC8"/>
    <w:rsid w:val="00F05639"/>
    <w:rsid w:val="00F07287"/>
    <w:rsid w:val="00F078F1"/>
    <w:rsid w:val="00F11273"/>
    <w:rsid w:val="00F11292"/>
    <w:rsid w:val="00F112B3"/>
    <w:rsid w:val="00F14538"/>
    <w:rsid w:val="00F14D55"/>
    <w:rsid w:val="00F14EAA"/>
    <w:rsid w:val="00F152CB"/>
    <w:rsid w:val="00F1647F"/>
    <w:rsid w:val="00F17751"/>
    <w:rsid w:val="00F20298"/>
    <w:rsid w:val="00F20401"/>
    <w:rsid w:val="00F20A83"/>
    <w:rsid w:val="00F2241D"/>
    <w:rsid w:val="00F25419"/>
    <w:rsid w:val="00F34F52"/>
    <w:rsid w:val="00F36F40"/>
    <w:rsid w:val="00F4039A"/>
    <w:rsid w:val="00F428CD"/>
    <w:rsid w:val="00F47259"/>
    <w:rsid w:val="00F47811"/>
    <w:rsid w:val="00F519A4"/>
    <w:rsid w:val="00F52966"/>
    <w:rsid w:val="00F52B4B"/>
    <w:rsid w:val="00F53441"/>
    <w:rsid w:val="00F55C3F"/>
    <w:rsid w:val="00F60920"/>
    <w:rsid w:val="00F61902"/>
    <w:rsid w:val="00F628A5"/>
    <w:rsid w:val="00F62C38"/>
    <w:rsid w:val="00F63E78"/>
    <w:rsid w:val="00F6560B"/>
    <w:rsid w:val="00F66E1F"/>
    <w:rsid w:val="00F710E2"/>
    <w:rsid w:val="00F719D0"/>
    <w:rsid w:val="00F726FB"/>
    <w:rsid w:val="00F741ED"/>
    <w:rsid w:val="00F7469F"/>
    <w:rsid w:val="00F760E1"/>
    <w:rsid w:val="00F77E3E"/>
    <w:rsid w:val="00F80B0C"/>
    <w:rsid w:val="00F822C2"/>
    <w:rsid w:val="00F82727"/>
    <w:rsid w:val="00F84A6E"/>
    <w:rsid w:val="00F92BB1"/>
    <w:rsid w:val="00F92FEA"/>
    <w:rsid w:val="00F93056"/>
    <w:rsid w:val="00F9758D"/>
    <w:rsid w:val="00FA0868"/>
    <w:rsid w:val="00FA086E"/>
    <w:rsid w:val="00FA1F90"/>
    <w:rsid w:val="00FA2359"/>
    <w:rsid w:val="00FA4C34"/>
    <w:rsid w:val="00FA6534"/>
    <w:rsid w:val="00FA6B37"/>
    <w:rsid w:val="00FA7915"/>
    <w:rsid w:val="00FB05D1"/>
    <w:rsid w:val="00FB0DF6"/>
    <w:rsid w:val="00FB10EF"/>
    <w:rsid w:val="00FB309C"/>
    <w:rsid w:val="00FB3293"/>
    <w:rsid w:val="00FB4169"/>
    <w:rsid w:val="00FB7AA7"/>
    <w:rsid w:val="00FC16CC"/>
    <w:rsid w:val="00FC1F01"/>
    <w:rsid w:val="00FC2542"/>
    <w:rsid w:val="00FC66C5"/>
    <w:rsid w:val="00FC71D2"/>
    <w:rsid w:val="00FD04C6"/>
    <w:rsid w:val="00FD12E3"/>
    <w:rsid w:val="00FD1B46"/>
    <w:rsid w:val="00FD549C"/>
    <w:rsid w:val="00FE03C7"/>
    <w:rsid w:val="00FE42A0"/>
    <w:rsid w:val="00FE5412"/>
    <w:rsid w:val="00FF419F"/>
    <w:rsid w:val="00FF6EA4"/>
    <w:rsid w:val="00FF7A28"/>
    <w:rsid w:val="00FF7F62"/>
    <w:rsid w:val="0326DD45"/>
    <w:rsid w:val="05EB7A71"/>
    <w:rsid w:val="0C12252F"/>
    <w:rsid w:val="1539E6DE"/>
    <w:rsid w:val="19D5FC77"/>
    <w:rsid w:val="1A8E0C2F"/>
    <w:rsid w:val="1D1A775A"/>
    <w:rsid w:val="1D9BF6CC"/>
    <w:rsid w:val="1DA2FF88"/>
    <w:rsid w:val="1DD43E40"/>
    <w:rsid w:val="232C96AC"/>
    <w:rsid w:val="241BC618"/>
    <w:rsid w:val="24DA6C2D"/>
    <w:rsid w:val="29B6CEEE"/>
    <w:rsid w:val="2B2CC6AE"/>
    <w:rsid w:val="2FBAB6E8"/>
    <w:rsid w:val="32DACB4D"/>
    <w:rsid w:val="32FB9878"/>
    <w:rsid w:val="371658CE"/>
    <w:rsid w:val="387F048F"/>
    <w:rsid w:val="3AECE0EB"/>
    <w:rsid w:val="3E29C93E"/>
    <w:rsid w:val="41BA1982"/>
    <w:rsid w:val="4E433412"/>
    <w:rsid w:val="504DF0F5"/>
    <w:rsid w:val="53DDCCEF"/>
    <w:rsid w:val="5A253E4E"/>
    <w:rsid w:val="61FFC5E1"/>
    <w:rsid w:val="62E95669"/>
    <w:rsid w:val="66428B8B"/>
    <w:rsid w:val="6C542785"/>
    <w:rsid w:val="6E9A80EA"/>
    <w:rsid w:val="6EEC84CB"/>
    <w:rsid w:val="71A6A2A4"/>
    <w:rsid w:val="7598E773"/>
    <w:rsid w:val="75FBBEF9"/>
    <w:rsid w:val="773B5EAF"/>
    <w:rsid w:val="782E5981"/>
    <w:rsid w:val="78BC731C"/>
    <w:rsid w:val="7C0ECFD2"/>
    <w:rsid w:val="7DCC57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25126CB"/>
  <w15:chartTrackingRefBased/>
  <w15:docId w15:val="{5D5D961E-315B-4756-A168-CB3CF247C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563A"/>
  </w:style>
  <w:style w:type="paragraph" w:styleId="Heading1">
    <w:name w:val="heading 1"/>
    <w:basedOn w:val="Normal"/>
    <w:next w:val="Normal"/>
    <w:link w:val="Heading1Char"/>
    <w:uiPriority w:val="9"/>
    <w:qFormat/>
    <w:rsid w:val="00054124"/>
    <w:pPr>
      <w:keepNext/>
      <w:keepLines/>
      <w:spacing w:before="360" w:after="80" w:line="276" w:lineRule="auto"/>
      <w:outlineLvl w:val="0"/>
    </w:pPr>
    <w:rPr>
      <w:rFonts w:asciiTheme="majorHAnsi" w:eastAsiaTheme="majorEastAsia" w:hAnsiTheme="majorHAnsi" w:cstheme="majorBidi"/>
      <w:color w:val="2E74B5" w:themeColor="accent1" w:themeShade="BF"/>
      <w:kern w:val="2"/>
      <w:sz w:val="40"/>
      <w:szCs w:val="40"/>
      <w:lang w:val="en-US"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6086"/>
    <w:pPr>
      <w:tabs>
        <w:tab w:val="center" w:pos="4513"/>
        <w:tab w:val="right" w:pos="9026"/>
      </w:tabs>
    </w:pPr>
  </w:style>
  <w:style w:type="character" w:customStyle="1" w:styleId="HeaderChar">
    <w:name w:val="Header Char"/>
    <w:basedOn w:val="DefaultParagraphFont"/>
    <w:link w:val="Header"/>
    <w:uiPriority w:val="99"/>
    <w:rsid w:val="00C46086"/>
  </w:style>
  <w:style w:type="paragraph" w:styleId="Footer">
    <w:name w:val="footer"/>
    <w:basedOn w:val="Normal"/>
    <w:link w:val="FooterChar"/>
    <w:uiPriority w:val="99"/>
    <w:unhideWhenUsed/>
    <w:rsid w:val="00C46086"/>
    <w:pPr>
      <w:tabs>
        <w:tab w:val="center" w:pos="4513"/>
        <w:tab w:val="right" w:pos="9026"/>
      </w:tabs>
    </w:pPr>
  </w:style>
  <w:style w:type="character" w:customStyle="1" w:styleId="FooterChar">
    <w:name w:val="Footer Char"/>
    <w:basedOn w:val="DefaultParagraphFont"/>
    <w:link w:val="Footer"/>
    <w:uiPriority w:val="99"/>
    <w:rsid w:val="00C460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546BDD"/>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546BDD"/>
    <w:rPr>
      <w:rFonts w:asciiTheme="minorHAnsi" w:eastAsiaTheme="minorEastAsia" w:hAnsiTheme="minorHAnsi" w:cstheme="minorBidi"/>
      <w:sz w:val="22"/>
      <w:szCs w:val="22"/>
      <w:lang w:val="en-US"/>
    </w:rPr>
  </w:style>
  <w:style w:type="character" w:styleId="Hyperlink">
    <w:name w:val="Hyperlink"/>
    <w:basedOn w:val="DefaultParagraphFont"/>
    <w:uiPriority w:val="99"/>
    <w:unhideWhenUsed/>
    <w:rsid w:val="00303104"/>
    <w:rPr>
      <w:color w:val="000000" w:themeColor="text1"/>
      <w:u w:val="none"/>
    </w:rPr>
  </w:style>
  <w:style w:type="character" w:customStyle="1" w:styleId="UnresolvedMention1">
    <w:name w:val="Unresolved Mention1"/>
    <w:basedOn w:val="DefaultParagraphFont"/>
    <w:uiPriority w:val="99"/>
    <w:semiHidden/>
    <w:unhideWhenUsed/>
    <w:rsid w:val="008913C2"/>
    <w:rPr>
      <w:color w:val="605E5C"/>
      <w:shd w:val="clear" w:color="auto" w:fill="E1DFDD"/>
    </w:rPr>
  </w:style>
  <w:style w:type="paragraph" w:styleId="ListParagraph">
    <w:name w:val="List Paragraph"/>
    <w:basedOn w:val="Normal"/>
    <w:uiPriority w:val="34"/>
    <w:qFormat/>
    <w:rsid w:val="00B00B2C"/>
    <w:pPr>
      <w:ind w:left="720"/>
      <w:contextualSpacing/>
    </w:pPr>
  </w:style>
  <w:style w:type="character" w:styleId="FollowedHyperlink">
    <w:name w:val="FollowedHyperlink"/>
    <w:basedOn w:val="DefaultParagraphFont"/>
    <w:uiPriority w:val="99"/>
    <w:semiHidden/>
    <w:unhideWhenUsed/>
    <w:rsid w:val="0092563A"/>
    <w:rPr>
      <w:b w:val="0"/>
      <w:i w:val="0"/>
      <w:color w:val="000000" w:themeColor="text1"/>
      <w:u w:val="none"/>
    </w:rPr>
  </w:style>
  <w:style w:type="character" w:styleId="CommentReference">
    <w:name w:val="annotation reference"/>
    <w:basedOn w:val="DefaultParagraphFont"/>
    <w:uiPriority w:val="99"/>
    <w:semiHidden/>
    <w:unhideWhenUsed/>
    <w:rsid w:val="001410A5"/>
    <w:rPr>
      <w:sz w:val="16"/>
      <w:szCs w:val="16"/>
    </w:rPr>
  </w:style>
  <w:style w:type="paragraph" w:styleId="CommentText">
    <w:name w:val="annotation text"/>
    <w:basedOn w:val="Normal"/>
    <w:link w:val="CommentTextChar"/>
    <w:uiPriority w:val="99"/>
    <w:semiHidden/>
    <w:unhideWhenUsed/>
    <w:rsid w:val="001410A5"/>
    <w:rPr>
      <w:sz w:val="20"/>
      <w:szCs w:val="20"/>
    </w:rPr>
  </w:style>
  <w:style w:type="character" w:customStyle="1" w:styleId="CommentTextChar">
    <w:name w:val="Comment Text Char"/>
    <w:basedOn w:val="DefaultParagraphFont"/>
    <w:link w:val="CommentText"/>
    <w:uiPriority w:val="99"/>
    <w:semiHidden/>
    <w:rsid w:val="001410A5"/>
    <w:rPr>
      <w:sz w:val="20"/>
      <w:szCs w:val="20"/>
    </w:rPr>
  </w:style>
  <w:style w:type="paragraph" w:styleId="CommentSubject">
    <w:name w:val="annotation subject"/>
    <w:basedOn w:val="CommentText"/>
    <w:next w:val="CommentText"/>
    <w:link w:val="CommentSubjectChar"/>
    <w:uiPriority w:val="99"/>
    <w:semiHidden/>
    <w:unhideWhenUsed/>
    <w:rsid w:val="001410A5"/>
    <w:rPr>
      <w:b/>
      <w:bCs/>
    </w:rPr>
  </w:style>
  <w:style w:type="character" w:customStyle="1" w:styleId="CommentSubjectChar">
    <w:name w:val="Comment Subject Char"/>
    <w:basedOn w:val="CommentTextChar"/>
    <w:link w:val="CommentSubject"/>
    <w:uiPriority w:val="99"/>
    <w:semiHidden/>
    <w:rsid w:val="001410A5"/>
    <w:rPr>
      <w:b/>
      <w:bCs/>
      <w:sz w:val="20"/>
      <w:szCs w:val="20"/>
    </w:rPr>
  </w:style>
  <w:style w:type="paragraph" w:styleId="BalloonText">
    <w:name w:val="Balloon Text"/>
    <w:basedOn w:val="Normal"/>
    <w:link w:val="BalloonTextChar"/>
    <w:uiPriority w:val="99"/>
    <w:semiHidden/>
    <w:unhideWhenUsed/>
    <w:rsid w:val="001410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10A5"/>
    <w:rPr>
      <w:rFonts w:ascii="Segoe UI" w:hAnsi="Segoe UI" w:cs="Segoe UI"/>
      <w:sz w:val="18"/>
      <w:szCs w:val="18"/>
    </w:rPr>
  </w:style>
  <w:style w:type="paragraph" w:customStyle="1" w:styleId="6Abstract">
    <w:name w:val="6 Abstract"/>
    <w:qFormat/>
    <w:rsid w:val="0050728F"/>
    <w:pPr>
      <w:spacing w:after="240" w:line="259" w:lineRule="auto"/>
    </w:pPr>
    <w:rPr>
      <w:rFonts w:eastAsia="MS Mincho" w:cs="Times New Roman"/>
      <w:sz w:val="28"/>
      <w:szCs w:val="28"/>
      <w:lang w:val="en-US"/>
    </w:rPr>
  </w:style>
  <w:style w:type="paragraph" w:customStyle="1" w:styleId="3Policytitle">
    <w:name w:val="3 Policy title"/>
    <w:basedOn w:val="Normal"/>
    <w:qFormat/>
    <w:rsid w:val="0050728F"/>
    <w:pPr>
      <w:spacing w:after="120"/>
    </w:pPr>
    <w:rPr>
      <w:rFonts w:eastAsia="MS Mincho" w:cs="Times New Roman"/>
      <w:b/>
      <w:sz w:val="72"/>
    </w:rPr>
  </w:style>
  <w:style w:type="character" w:customStyle="1" w:styleId="Heading1Char">
    <w:name w:val="Heading 1 Char"/>
    <w:basedOn w:val="DefaultParagraphFont"/>
    <w:link w:val="Heading1"/>
    <w:uiPriority w:val="9"/>
    <w:rsid w:val="00054124"/>
    <w:rPr>
      <w:rFonts w:asciiTheme="majorHAnsi" w:eastAsiaTheme="majorEastAsia" w:hAnsiTheme="majorHAnsi" w:cstheme="majorBidi"/>
      <w:color w:val="2E74B5" w:themeColor="accent1" w:themeShade="BF"/>
      <w:kern w:val="2"/>
      <w:sz w:val="40"/>
      <w:szCs w:val="40"/>
      <w:lang w:val="en-US"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986230">
      <w:bodyDiv w:val="1"/>
      <w:marLeft w:val="0"/>
      <w:marRight w:val="0"/>
      <w:marTop w:val="0"/>
      <w:marBottom w:val="0"/>
      <w:divBdr>
        <w:top w:val="none" w:sz="0" w:space="0" w:color="auto"/>
        <w:left w:val="none" w:sz="0" w:space="0" w:color="auto"/>
        <w:bottom w:val="none" w:sz="0" w:space="0" w:color="auto"/>
        <w:right w:val="none" w:sz="0" w:space="0" w:color="auto"/>
      </w:divBdr>
    </w:div>
    <w:div w:id="320278093">
      <w:bodyDiv w:val="1"/>
      <w:marLeft w:val="0"/>
      <w:marRight w:val="0"/>
      <w:marTop w:val="0"/>
      <w:marBottom w:val="0"/>
      <w:divBdr>
        <w:top w:val="none" w:sz="0" w:space="0" w:color="auto"/>
        <w:left w:val="none" w:sz="0" w:space="0" w:color="auto"/>
        <w:bottom w:val="none" w:sz="0" w:space="0" w:color="auto"/>
        <w:right w:val="none" w:sz="0" w:space="0" w:color="auto"/>
      </w:divBdr>
    </w:div>
    <w:div w:id="371730477">
      <w:bodyDiv w:val="1"/>
      <w:marLeft w:val="0"/>
      <w:marRight w:val="0"/>
      <w:marTop w:val="0"/>
      <w:marBottom w:val="0"/>
      <w:divBdr>
        <w:top w:val="none" w:sz="0" w:space="0" w:color="auto"/>
        <w:left w:val="none" w:sz="0" w:space="0" w:color="auto"/>
        <w:bottom w:val="none" w:sz="0" w:space="0" w:color="auto"/>
        <w:right w:val="none" w:sz="0" w:space="0" w:color="auto"/>
      </w:divBdr>
      <w:divsChild>
        <w:div w:id="1194920324">
          <w:marLeft w:val="0"/>
          <w:marRight w:val="0"/>
          <w:marTop w:val="0"/>
          <w:marBottom w:val="0"/>
          <w:divBdr>
            <w:top w:val="none" w:sz="0" w:space="0" w:color="auto"/>
            <w:left w:val="none" w:sz="0" w:space="0" w:color="auto"/>
            <w:bottom w:val="none" w:sz="0" w:space="0" w:color="auto"/>
            <w:right w:val="none" w:sz="0" w:space="0" w:color="auto"/>
          </w:divBdr>
        </w:div>
      </w:divsChild>
    </w:div>
    <w:div w:id="373626835">
      <w:bodyDiv w:val="1"/>
      <w:marLeft w:val="0"/>
      <w:marRight w:val="0"/>
      <w:marTop w:val="0"/>
      <w:marBottom w:val="0"/>
      <w:divBdr>
        <w:top w:val="none" w:sz="0" w:space="0" w:color="auto"/>
        <w:left w:val="none" w:sz="0" w:space="0" w:color="auto"/>
        <w:bottom w:val="none" w:sz="0" w:space="0" w:color="auto"/>
        <w:right w:val="none" w:sz="0" w:space="0" w:color="auto"/>
      </w:divBdr>
    </w:div>
    <w:div w:id="411046855">
      <w:bodyDiv w:val="1"/>
      <w:marLeft w:val="0"/>
      <w:marRight w:val="0"/>
      <w:marTop w:val="0"/>
      <w:marBottom w:val="0"/>
      <w:divBdr>
        <w:top w:val="none" w:sz="0" w:space="0" w:color="auto"/>
        <w:left w:val="none" w:sz="0" w:space="0" w:color="auto"/>
        <w:bottom w:val="none" w:sz="0" w:space="0" w:color="auto"/>
        <w:right w:val="none" w:sz="0" w:space="0" w:color="auto"/>
      </w:divBdr>
    </w:div>
    <w:div w:id="804271837">
      <w:bodyDiv w:val="1"/>
      <w:marLeft w:val="0"/>
      <w:marRight w:val="0"/>
      <w:marTop w:val="0"/>
      <w:marBottom w:val="0"/>
      <w:divBdr>
        <w:top w:val="none" w:sz="0" w:space="0" w:color="auto"/>
        <w:left w:val="none" w:sz="0" w:space="0" w:color="auto"/>
        <w:bottom w:val="none" w:sz="0" w:space="0" w:color="auto"/>
        <w:right w:val="none" w:sz="0" w:space="0" w:color="auto"/>
      </w:divBdr>
    </w:div>
    <w:div w:id="809830221">
      <w:bodyDiv w:val="1"/>
      <w:marLeft w:val="0"/>
      <w:marRight w:val="0"/>
      <w:marTop w:val="0"/>
      <w:marBottom w:val="0"/>
      <w:divBdr>
        <w:top w:val="none" w:sz="0" w:space="0" w:color="auto"/>
        <w:left w:val="none" w:sz="0" w:space="0" w:color="auto"/>
        <w:bottom w:val="none" w:sz="0" w:space="0" w:color="auto"/>
        <w:right w:val="none" w:sz="0" w:space="0" w:color="auto"/>
      </w:divBdr>
    </w:div>
    <w:div w:id="1026561890">
      <w:bodyDiv w:val="1"/>
      <w:marLeft w:val="0"/>
      <w:marRight w:val="0"/>
      <w:marTop w:val="0"/>
      <w:marBottom w:val="0"/>
      <w:divBdr>
        <w:top w:val="none" w:sz="0" w:space="0" w:color="auto"/>
        <w:left w:val="none" w:sz="0" w:space="0" w:color="auto"/>
        <w:bottom w:val="none" w:sz="0" w:space="0" w:color="auto"/>
        <w:right w:val="none" w:sz="0" w:space="0" w:color="auto"/>
      </w:divBdr>
    </w:div>
    <w:div w:id="1117138590">
      <w:bodyDiv w:val="1"/>
      <w:marLeft w:val="0"/>
      <w:marRight w:val="0"/>
      <w:marTop w:val="0"/>
      <w:marBottom w:val="0"/>
      <w:divBdr>
        <w:top w:val="none" w:sz="0" w:space="0" w:color="auto"/>
        <w:left w:val="none" w:sz="0" w:space="0" w:color="auto"/>
        <w:bottom w:val="none" w:sz="0" w:space="0" w:color="auto"/>
        <w:right w:val="none" w:sz="0" w:space="0" w:color="auto"/>
      </w:divBdr>
    </w:div>
    <w:div w:id="1183203743">
      <w:bodyDiv w:val="1"/>
      <w:marLeft w:val="0"/>
      <w:marRight w:val="0"/>
      <w:marTop w:val="0"/>
      <w:marBottom w:val="0"/>
      <w:divBdr>
        <w:top w:val="none" w:sz="0" w:space="0" w:color="auto"/>
        <w:left w:val="none" w:sz="0" w:space="0" w:color="auto"/>
        <w:bottom w:val="none" w:sz="0" w:space="0" w:color="auto"/>
        <w:right w:val="none" w:sz="0" w:space="0" w:color="auto"/>
      </w:divBdr>
      <w:divsChild>
        <w:div w:id="1311596890">
          <w:marLeft w:val="547"/>
          <w:marRight w:val="0"/>
          <w:marTop w:val="134"/>
          <w:marBottom w:val="0"/>
          <w:divBdr>
            <w:top w:val="none" w:sz="0" w:space="0" w:color="auto"/>
            <w:left w:val="none" w:sz="0" w:space="0" w:color="auto"/>
            <w:bottom w:val="none" w:sz="0" w:space="0" w:color="auto"/>
            <w:right w:val="none" w:sz="0" w:space="0" w:color="auto"/>
          </w:divBdr>
        </w:div>
        <w:div w:id="506403937">
          <w:marLeft w:val="547"/>
          <w:marRight w:val="0"/>
          <w:marTop w:val="134"/>
          <w:marBottom w:val="0"/>
          <w:divBdr>
            <w:top w:val="none" w:sz="0" w:space="0" w:color="auto"/>
            <w:left w:val="none" w:sz="0" w:space="0" w:color="auto"/>
            <w:bottom w:val="none" w:sz="0" w:space="0" w:color="auto"/>
            <w:right w:val="none" w:sz="0" w:space="0" w:color="auto"/>
          </w:divBdr>
        </w:div>
      </w:divsChild>
    </w:div>
    <w:div w:id="1193685052">
      <w:bodyDiv w:val="1"/>
      <w:marLeft w:val="0"/>
      <w:marRight w:val="0"/>
      <w:marTop w:val="0"/>
      <w:marBottom w:val="0"/>
      <w:divBdr>
        <w:top w:val="none" w:sz="0" w:space="0" w:color="auto"/>
        <w:left w:val="none" w:sz="0" w:space="0" w:color="auto"/>
        <w:bottom w:val="none" w:sz="0" w:space="0" w:color="auto"/>
        <w:right w:val="none" w:sz="0" w:space="0" w:color="auto"/>
      </w:divBdr>
    </w:div>
    <w:div w:id="1275596381">
      <w:bodyDiv w:val="1"/>
      <w:marLeft w:val="0"/>
      <w:marRight w:val="0"/>
      <w:marTop w:val="0"/>
      <w:marBottom w:val="0"/>
      <w:divBdr>
        <w:top w:val="none" w:sz="0" w:space="0" w:color="auto"/>
        <w:left w:val="none" w:sz="0" w:space="0" w:color="auto"/>
        <w:bottom w:val="none" w:sz="0" w:space="0" w:color="auto"/>
        <w:right w:val="none" w:sz="0" w:space="0" w:color="auto"/>
      </w:divBdr>
    </w:div>
    <w:div w:id="1278679802">
      <w:bodyDiv w:val="1"/>
      <w:marLeft w:val="0"/>
      <w:marRight w:val="0"/>
      <w:marTop w:val="0"/>
      <w:marBottom w:val="0"/>
      <w:divBdr>
        <w:top w:val="none" w:sz="0" w:space="0" w:color="auto"/>
        <w:left w:val="none" w:sz="0" w:space="0" w:color="auto"/>
        <w:bottom w:val="none" w:sz="0" w:space="0" w:color="auto"/>
        <w:right w:val="none" w:sz="0" w:space="0" w:color="auto"/>
      </w:divBdr>
    </w:div>
    <w:div w:id="1311716183">
      <w:bodyDiv w:val="1"/>
      <w:marLeft w:val="0"/>
      <w:marRight w:val="0"/>
      <w:marTop w:val="0"/>
      <w:marBottom w:val="0"/>
      <w:divBdr>
        <w:top w:val="none" w:sz="0" w:space="0" w:color="auto"/>
        <w:left w:val="none" w:sz="0" w:space="0" w:color="auto"/>
        <w:bottom w:val="none" w:sz="0" w:space="0" w:color="auto"/>
        <w:right w:val="none" w:sz="0" w:space="0" w:color="auto"/>
      </w:divBdr>
      <w:divsChild>
        <w:div w:id="1527403619">
          <w:marLeft w:val="0"/>
          <w:marRight w:val="0"/>
          <w:marTop w:val="0"/>
          <w:marBottom w:val="660"/>
          <w:divBdr>
            <w:top w:val="none" w:sz="0" w:space="0" w:color="auto"/>
            <w:left w:val="none" w:sz="0" w:space="0" w:color="auto"/>
            <w:bottom w:val="none" w:sz="0" w:space="0" w:color="auto"/>
            <w:right w:val="none" w:sz="0" w:space="0" w:color="auto"/>
          </w:divBdr>
          <w:divsChild>
            <w:div w:id="727798735">
              <w:marLeft w:val="0"/>
              <w:marRight w:val="0"/>
              <w:marTop w:val="0"/>
              <w:marBottom w:val="450"/>
              <w:divBdr>
                <w:top w:val="none" w:sz="0" w:space="0" w:color="auto"/>
                <w:left w:val="none" w:sz="0" w:space="0" w:color="auto"/>
                <w:bottom w:val="none" w:sz="0" w:space="0" w:color="auto"/>
                <w:right w:val="none" w:sz="0" w:space="0" w:color="auto"/>
              </w:divBdr>
              <w:divsChild>
                <w:div w:id="1056665094">
                  <w:marLeft w:val="0"/>
                  <w:marRight w:val="0"/>
                  <w:marTop w:val="0"/>
                  <w:marBottom w:val="0"/>
                  <w:divBdr>
                    <w:top w:val="none" w:sz="0" w:space="0" w:color="auto"/>
                    <w:left w:val="none" w:sz="0" w:space="0" w:color="auto"/>
                    <w:bottom w:val="none" w:sz="0" w:space="0" w:color="auto"/>
                    <w:right w:val="none" w:sz="0" w:space="0" w:color="auto"/>
                  </w:divBdr>
                  <w:divsChild>
                    <w:div w:id="255793779">
                      <w:marLeft w:val="0"/>
                      <w:marRight w:val="0"/>
                      <w:marTop w:val="0"/>
                      <w:marBottom w:val="0"/>
                      <w:divBdr>
                        <w:top w:val="none" w:sz="0" w:space="0" w:color="auto"/>
                        <w:left w:val="none" w:sz="0" w:space="0" w:color="auto"/>
                        <w:bottom w:val="none" w:sz="0" w:space="0" w:color="auto"/>
                        <w:right w:val="none" w:sz="0" w:space="0" w:color="auto"/>
                      </w:divBdr>
                      <w:divsChild>
                        <w:div w:id="1669479078">
                          <w:marLeft w:val="0"/>
                          <w:marRight w:val="0"/>
                          <w:marTop w:val="0"/>
                          <w:marBottom w:val="0"/>
                          <w:divBdr>
                            <w:top w:val="none" w:sz="0" w:space="0" w:color="auto"/>
                            <w:left w:val="none" w:sz="0" w:space="0" w:color="auto"/>
                            <w:bottom w:val="none" w:sz="0" w:space="0" w:color="auto"/>
                            <w:right w:val="none" w:sz="0" w:space="0" w:color="auto"/>
                          </w:divBdr>
                          <w:divsChild>
                            <w:div w:id="131217007">
                              <w:marLeft w:val="0"/>
                              <w:marRight w:val="0"/>
                              <w:marTop w:val="0"/>
                              <w:marBottom w:val="0"/>
                              <w:divBdr>
                                <w:top w:val="none" w:sz="0" w:space="0" w:color="auto"/>
                                <w:left w:val="none" w:sz="0" w:space="0" w:color="auto"/>
                                <w:bottom w:val="none" w:sz="0" w:space="0" w:color="auto"/>
                                <w:right w:val="none" w:sz="0" w:space="0" w:color="auto"/>
                              </w:divBdr>
                              <w:divsChild>
                                <w:div w:id="1584799041">
                                  <w:marLeft w:val="0"/>
                                  <w:marRight w:val="0"/>
                                  <w:marTop w:val="0"/>
                                  <w:marBottom w:val="0"/>
                                  <w:divBdr>
                                    <w:top w:val="none" w:sz="0" w:space="0" w:color="auto"/>
                                    <w:left w:val="none" w:sz="0" w:space="0" w:color="auto"/>
                                    <w:bottom w:val="none" w:sz="0" w:space="0" w:color="auto"/>
                                    <w:right w:val="none" w:sz="0" w:space="0" w:color="auto"/>
                                  </w:divBdr>
                                  <w:divsChild>
                                    <w:div w:id="457727605">
                                      <w:marLeft w:val="0"/>
                                      <w:marRight w:val="0"/>
                                      <w:marTop w:val="0"/>
                                      <w:marBottom w:val="0"/>
                                      <w:divBdr>
                                        <w:top w:val="none" w:sz="0" w:space="0" w:color="auto"/>
                                        <w:left w:val="none" w:sz="0" w:space="0" w:color="auto"/>
                                        <w:bottom w:val="none" w:sz="0" w:space="0" w:color="auto"/>
                                        <w:right w:val="none" w:sz="0" w:space="0" w:color="auto"/>
                                      </w:divBdr>
                                    </w:div>
                                  </w:divsChild>
                                </w:div>
                                <w:div w:id="892738295">
                                  <w:marLeft w:val="0"/>
                                  <w:marRight w:val="0"/>
                                  <w:marTop w:val="0"/>
                                  <w:marBottom w:val="0"/>
                                  <w:divBdr>
                                    <w:top w:val="none" w:sz="0" w:space="0" w:color="auto"/>
                                    <w:left w:val="none" w:sz="0" w:space="0" w:color="auto"/>
                                    <w:bottom w:val="none" w:sz="0" w:space="0" w:color="auto"/>
                                    <w:right w:val="none" w:sz="0" w:space="0" w:color="auto"/>
                                  </w:divBdr>
                                  <w:divsChild>
                                    <w:div w:id="1301038410">
                                      <w:marLeft w:val="0"/>
                                      <w:marRight w:val="0"/>
                                      <w:marTop w:val="0"/>
                                      <w:marBottom w:val="0"/>
                                      <w:divBdr>
                                        <w:top w:val="none" w:sz="0" w:space="0" w:color="auto"/>
                                        <w:left w:val="none" w:sz="0" w:space="0" w:color="auto"/>
                                        <w:bottom w:val="none" w:sz="0" w:space="0" w:color="auto"/>
                                        <w:right w:val="none" w:sz="0" w:space="0" w:color="auto"/>
                                      </w:divBdr>
                                      <w:divsChild>
                                        <w:div w:id="1370836719">
                                          <w:marLeft w:val="0"/>
                                          <w:marRight w:val="0"/>
                                          <w:marTop w:val="0"/>
                                          <w:marBottom w:val="0"/>
                                          <w:divBdr>
                                            <w:top w:val="none" w:sz="0" w:space="0" w:color="auto"/>
                                            <w:left w:val="none" w:sz="0" w:space="0" w:color="auto"/>
                                            <w:bottom w:val="none" w:sz="0" w:space="0" w:color="auto"/>
                                            <w:right w:val="none" w:sz="0" w:space="0" w:color="auto"/>
                                          </w:divBdr>
                                          <w:divsChild>
                                            <w:div w:id="64225607">
                                              <w:marLeft w:val="0"/>
                                              <w:marRight w:val="0"/>
                                              <w:marTop w:val="0"/>
                                              <w:marBottom w:val="0"/>
                                              <w:divBdr>
                                                <w:top w:val="none" w:sz="0" w:space="0" w:color="auto"/>
                                                <w:left w:val="none" w:sz="0" w:space="0" w:color="auto"/>
                                                <w:bottom w:val="none" w:sz="0" w:space="0" w:color="auto"/>
                                                <w:right w:val="none" w:sz="0" w:space="0" w:color="auto"/>
                                              </w:divBdr>
                                            </w:div>
                                            <w:div w:id="416364967">
                                              <w:marLeft w:val="0"/>
                                              <w:marRight w:val="0"/>
                                              <w:marTop w:val="0"/>
                                              <w:marBottom w:val="0"/>
                                              <w:divBdr>
                                                <w:top w:val="none" w:sz="0" w:space="0" w:color="auto"/>
                                                <w:left w:val="none" w:sz="0" w:space="0" w:color="auto"/>
                                                <w:bottom w:val="none" w:sz="0" w:space="0" w:color="auto"/>
                                                <w:right w:val="none" w:sz="0" w:space="0" w:color="auto"/>
                                              </w:divBdr>
                                              <w:divsChild>
                                                <w:div w:id="4503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7565596">
                  <w:marLeft w:val="0"/>
                  <w:marRight w:val="0"/>
                  <w:marTop w:val="240"/>
                  <w:marBottom w:val="0"/>
                  <w:divBdr>
                    <w:top w:val="none" w:sz="0" w:space="0" w:color="auto"/>
                    <w:left w:val="none" w:sz="0" w:space="0" w:color="auto"/>
                    <w:bottom w:val="none" w:sz="0" w:space="0" w:color="auto"/>
                    <w:right w:val="none" w:sz="0" w:space="0" w:color="auto"/>
                  </w:divBdr>
                  <w:divsChild>
                    <w:div w:id="524750742">
                      <w:marLeft w:val="210"/>
                      <w:marRight w:val="0"/>
                      <w:marTop w:val="0"/>
                      <w:marBottom w:val="0"/>
                      <w:divBdr>
                        <w:top w:val="none" w:sz="0" w:space="0" w:color="auto"/>
                        <w:left w:val="none" w:sz="0" w:space="0" w:color="auto"/>
                        <w:bottom w:val="none" w:sz="0" w:space="0" w:color="auto"/>
                        <w:right w:val="none" w:sz="0" w:space="0" w:color="auto"/>
                      </w:divBdr>
                      <w:divsChild>
                        <w:div w:id="466554611">
                          <w:marLeft w:val="0"/>
                          <w:marRight w:val="0"/>
                          <w:marTop w:val="0"/>
                          <w:marBottom w:val="0"/>
                          <w:divBdr>
                            <w:top w:val="none" w:sz="0" w:space="0" w:color="auto"/>
                            <w:left w:val="none" w:sz="0" w:space="0" w:color="auto"/>
                            <w:bottom w:val="none" w:sz="0" w:space="0" w:color="auto"/>
                            <w:right w:val="none" w:sz="0" w:space="0" w:color="auto"/>
                          </w:divBdr>
                          <w:divsChild>
                            <w:div w:id="2127042044">
                              <w:marLeft w:val="0"/>
                              <w:marRight w:val="0"/>
                              <w:marTop w:val="0"/>
                              <w:marBottom w:val="0"/>
                              <w:divBdr>
                                <w:top w:val="none" w:sz="0" w:space="0" w:color="auto"/>
                                <w:left w:val="none" w:sz="0" w:space="0" w:color="auto"/>
                                <w:bottom w:val="none" w:sz="0" w:space="0" w:color="auto"/>
                                <w:right w:val="none" w:sz="0" w:space="0" w:color="auto"/>
                              </w:divBdr>
                            </w:div>
                            <w:div w:id="495074889">
                              <w:marLeft w:val="0"/>
                              <w:marRight w:val="0"/>
                              <w:marTop w:val="0"/>
                              <w:marBottom w:val="0"/>
                              <w:divBdr>
                                <w:top w:val="none" w:sz="0" w:space="0" w:color="auto"/>
                                <w:left w:val="none" w:sz="0" w:space="0" w:color="auto"/>
                                <w:bottom w:val="none" w:sz="0" w:space="0" w:color="auto"/>
                                <w:right w:val="none" w:sz="0" w:space="0" w:color="auto"/>
                              </w:divBdr>
                              <w:divsChild>
                                <w:div w:id="201341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2938712">
          <w:marLeft w:val="0"/>
          <w:marRight w:val="0"/>
          <w:marTop w:val="0"/>
          <w:marBottom w:val="660"/>
          <w:divBdr>
            <w:top w:val="none" w:sz="0" w:space="0" w:color="auto"/>
            <w:left w:val="none" w:sz="0" w:space="0" w:color="auto"/>
            <w:bottom w:val="none" w:sz="0" w:space="0" w:color="auto"/>
            <w:right w:val="none" w:sz="0" w:space="0" w:color="auto"/>
          </w:divBdr>
          <w:divsChild>
            <w:div w:id="597711427">
              <w:marLeft w:val="0"/>
              <w:marRight w:val="0"/>
              <w:marTop w:val="0"/>
              <w:marBottom w:val="450"/>
              <w:divBdr>
                <w:top w:val="none" w:sz="0" w:space="0" w:color="auto"/>
                <w:left w:val="none" w:sz="0" w:space="0" w:color="auto"/>
                <w:bottom w:val="none" w:sz="0" w:space="0" w:color="auto"/>
                <w:right w:val="none" w:sz="0" w:space="0" w:color="auto"/>
              </w:divBdr>
              <w:divsChild>
                <w:div w:id="1360426403">
                  <w:marLeft w:val="0"/>
                  <w:marRight w:val="0"/>
                  <w:marTop w:val="0"/>
                  <w:marBottom w:val="0"/>
                  <w:divBdr>
                    <w:top w:val="none" w:sz="0" w:space="0" w:color="auto"/>
                    <w:left w:val="none" w:sz="0" w:space="0" w:color="auto"/>
                    <w:bottom w:val="none" w:sz="0" w:space="0" w:color="auto"/>
                    <w:right w:val="none" w:sz="0" w:space="0" w:color="auto"/>
                  </w:divBdr>
                  <w:divsChild>
                    <w:div w:id="365107514">
                      <w:marLeft w:val="0"/>
                      <w:marRight w:val="0"/>
                      <w:marTop w:val="0"/>
                      <w:marBottom w:val="0"/>
                      <w:divBdr>
                        <w:top w:val="none" w:sz="0" w:space="0" w:color="auto"/>
                        <w:left w:val="none" w:sz="0" w:space="0" w:color="auto"/>
                        <w:bottom w:val="none" w:sz="0" w:space="0" w:color="auto"/>
                        <w:right w:val="none" w:sz="0" w:space="0" w:color="auto"/>
                      </w:divBdr>
                      <w:divsChild>
                        <w:div w:id="513307749">
                          <w:marLeft w:val="0"/>
                          <w:marRight w:val="0"/>
                          <w:marTop w:val="0"/>
                          <w:marBottom w:val="0"/>
                          <w:divBdr>
                            <w:top w:val="none" w:sz="0" w:space="0" w:color="auto"/>
                            <w:left w:val="none" w:sz="0" w:space="0" w:color="auto"/>
                            <w:bottom w:val="none" w:sz="0" w:space="0" w:color="auto"/>
                            <w:right w:val="none" w:sz="0" w:space="0" w:color="auto"/>
                          </w:divBdr>
                          <w:divsChild>
                            <w:div w:id="1378315766">
                              <w:marLeft w:val="0"/>
                              <w:marRight w:val="0"/>
                              <w:marTop w:val="0"/>
                              <w:marBottom w:val="0"/>
                              <w:divBdr>
                                <w:top w:val="none" w:sz="0" w:space="0" w:color="auto"/>
                                <w:left w:val="none" w:sz="0" w:space="0" w:color="auto"/>
                                <w:bottom w:val="none" w:sz="0" w:space="0" w:color="auto"/>
                                <w:right w:val="none" w:sz="0" w:space="0" w:color="auto"/>
                              </w:divBdr>
                            </w:div>
                            <w:div w:id="788814605">
                              <w:marLeft w:val="0"/>
                              <w:marRight w:val="0"/>
                              <w:marTop w:val="0"/>
                              <w:marBottom w:val="0"/>
                              <w:divBdr>
                                <w:top w:val="none" w:sz="0" w:space="0" w:color="auto"/>
                                <w:left w:val="none" w:sz="0" w:space="0" w:color="auto"/>
                                <w:bottom w:val="none" w:sz="0" w:space="0" w:color="auto"/>
                                <w:right w:val="none" w:sz="0" w:space="0" w:color="auto"/>
                              </w:divBdr>
                              <w:divsChild>
                                <w:div w:id="440731416">
                                  <w:marLeft w:val="0"/>
                                  <w:marRight w:val="0"/>
                                  <w:marTop w:val="0"/>
                                  <w:marBottom w:val="0"/>
                                  <w:divBdr>
                                    <w:top w:val="none" w:sz="0" w:space="0" w:color="auto"/>
                                    <w:left w:val="none" w:sz="0" w:space="0" w:color="auto"/>
                                    <w:bottom w:val="none" w:sz="0" w:space="0" w:color="auto"/>
                                    <w:right w:val="none" w:sz="0" w:space="0" w:color="auto"/>
                                  </w:divBdr>
                                  <w:divsChild>
                                    <w:div w:id="1617834352">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587690229">
                          <w:marLeft w:val="0"/>
                          <w:marRight w:val="0"/>
                          <w:marTop w:val="0"/>
                          <w:marBottom w:val="0"/>
                          <w:divBdr>
                            <w:top w:val="none" w:sz="0" w:space="0" w:color="auto"/>
                            <w:left w:val="none" w:sz="0" w:space="0" w:color="auto"/>
                            <w:bottom w:val="none" w:sz="0" w:space="0" w:color="auto"/>
                            <w:right w:val="none" w:sz="0" w:space="0" w:color="auto"/>
                          </w:divBdr>
                          <w:divsChild>
                            <w:div w:id="192217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2706135">
      <w:bodyDiv w:val="1"/>
      <w:marLeft w:val="0"/>
      <w:marRight w:val="0"/>
      <w:marTop w:val="0"/>
      <w:marBottom w:val="0"/>
      <w:divBdr>
        <w:top w:val="none" w:sz="0" w:space="0" w:color="auto"/>
        <w:left w:val="none" w:sz="0" w:space="0" w:color="auto"/>
        <w:bottom w:val="none" w:sz="0" w:space="0" w:color="auto"/>
        <w:right w:val="none" w:sz="0" w:space="0" w:color="auto"/>
      </w:divBdr>
    </w:div>
    <w:div w:id="1586498513">
      <w:bodyDiv w:val="1"/>
      <w:marLeft w:val="0"/>
      <w:marRight w:val="0"/>
      <w:marTop w:val="0"/>
      <w:marBottom w:val="0"/>
      <w:divBdr>
        <w:top w:val="none" w:sz="0" w:space="0" w:color="auto"/>
        <w:left w:val="none" w:sz="0" w:space="0" w:color="auto"/>
        <w:bottom w:val="none" w:sz="0" w:space="0" w:color="auto"/>
        <w:right w:val="none" w:sz="0" w:space="0" w:color="auto"/>
      </w:divBdr>
    </w:div>
    <w:div w:id="1702363928">
      <w:bodyDiv w:val="1"/>
      <w:marLeft w:val="0"/>
      <w:marRight w:val="0"/>
      <w:marTop w:val="0"/>
      <w:marBottom w:val="0"/>
      <w:divBdr>
        <w:top w:val="none" w:sz="0" w:space="0" w:color="auto"/>
        <w:left w:val="none" w:sz="0" w:space="0" w:color="auto"/>
        <w:bottom w:val="none" w:sz="0" w:space="0" w:color="auto"/>
        <w:right w:val="none" w:sz="0" w:space="0" w:color="auto"/>
      </w:divBdr>
    </w:div>
    <w:div w:id="1712923226">
      <w:bodyDiv w:val="1"/>
      <w:marLeft w:val="0"/>
      <w:marRight w:val="0"/>
      <w:marTop w:val="0"/>
      <w:marBottom w:val="0"/>
      <w:divBdr>
        <w:top w:val="none" w:sz="0" w:space="0" w:color="auto"/>
        <w:left w:val="none" w:sz="0" w:space="0" w:color="auto"/>
        <w:bottom w:val="none" w:sz="0" w:space="0" w:color="auto"/>
        <w:right w:val="none" w:sz="0" w:space="0" w:color="auto"/>
      </w:divBdr>
    </w:div>
    <w:div w:id="1874687834">
      <w:bodyDiv w:val="1"/>
      <w:marLeft w:val="0"/>
      <w:marRight w:val="0"/>
      <w:marTop w:val="0"/>
      <w:marBottom w:val="0"/>
      <w:divBdr>
        <w:top w:val="none" w:sz="0" w:space="0" w:color="auto"/>
        <w:left w:val="none" w:sz="0" w:space="0" w:color="auto"/>
        <w:bottom w:val="none" w:sz="0" w:space="0" w:color="auto"/>
        <w:right w:val="none" w:sz="0" w:space="0" w:color="auto"/>
      </w:divBdr>
      <w:divsChild>
        <w:div w:id="1336886679">
          <w:marLeft w:val="0"/>
          <w:marRight w:val="0"/>
          <w:marTop w:val="0"/>
          <w:marBottom w:val="0"/>
          <w:divBdr>
            <w:top w:val="none" w:sz="0" w:space="0" w:color="auto"/>
            <w:left w:val="none" w:sz="0" w:space="0" w:color="auto"/>
            <w:bottom w:val="none" w:sz="0" w:space="0" w:color="auto"/>
            <w:right w:val="none" w:sz="0" w:space="0" w:color="auto"/>
          </w:divBdr>
          <w:divsChild>
            <w:div w:id="1075394189">
              <w:marLeft w:val="0"/>
              <w:marRight w:val="0"/>
              <w:marTop w:val="0"/>
              <w:marBottom w:val="0"/>
              <w:divBdr>
                <w:top w:val="none" w:sz="0" w:space="0" w:color="auto"/>
                <w:left w:val="none" w:sz="0" w:space="0" w:color="auto"/>
                <w:bottom w:val="none" w:sz="0" w:space="0" w:color="auto"/>
                <w:right w:val="none" w:sz="0" w:space="0" w:color="auto"/>
              </w:divBdr>
              <w:divsChild>
                <w:div w:id="1711222715">
                  <w:marLeft w:val="0"/>
                  <w:marRight w:val="0"/>
                  <w:marTop w:val="0"/>
                  <w:marBottom w:val="0"/>
                  <w:divBdr>
                    <w:top w:val="none" w:sz="0" w:space="0" w:color="auto"/>
                    <w:left w:val="none" w:sz="0" w:space="0" w:color="auto"/>
                    <w:bottom w:val="none" w:sz="0" w:space="0" w:color="auto"/>
                    <w:right w:val="none" w:sz="0" w:space="0" w:color="auto"/>
                  </w:divBdr>
                  <w:divsChild>
                    <w:div w:id="210268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340407">
              <w:marLeft w:val="0"/>
              <w:marRight w:val="0"/>
              <w:marTop w:val="0"/>
              <w:marBottom w:val="0"/>
              <w:divBdr>
                <w:top w:val="none" w:sz="0" w:space="0" w:color="auto"/>
                <w:left w:val="none" w:sz="0" w:space="0" w:color="auto"/>
                <w:bottom w:val="none" w:sz="0" w:space="0" w:color="auto"/>
                <w:right w:val="none" w:sz="0" w:space="0" w:color="auto"/>
              </w:divBdr>
              <w:divsChild>
                <w:div w:id="1179999261">
                  <w:marLeft w:val="0"/>
                  <w:marRight w:val="0"/>
                  <w:marTop w:val="0"/>
                  <w:marBottom w:val="0"/>
                  <w:divBdr>
                    <w:top w:val="none" w:sz="0" w:space="0" w:color="auto"/>
                    <w:left w:val="none" w:sz="0" w:space="0" w:color="auto"/>
                    <w:bottom w:val="none" w:sz="0" w:space="0" w:color="auto"/>
                    <w:right w:val="none" w:sz="0" w:space="0" w:color="auto"/>
                  </w:divBdr>
                  <w:divsChild>
                    <w:div w:id="169006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905895">
          <w:marLeft w:val="0"/>
          <w:marRight w:val="0"/>
          <w:marTop w:val="0"/>
          <w:marBottom w:val="0"/>
          <w:divBdr>
            <w:top w:val="none" w:sz="0" w:space="0" w:color="auto"/>
            <w:left w:val="none" w:sz="0" w:space="0" w:color="auto"/>
            <w:bottom w:val="none" w:sz="0" w:space="0" w:color="auto"/>
            <w:right w:val="none" w:sz="0" w:space="0" w:color="auto"/>
          </w:divBdr>
          <w:divsChild>
            <w:div w:id="152085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794342">
      <w:bodyDiv w:val="1"/>
      <w:marLeft w:val="0"/>
      <w:marRight w:val="0"/>
      <w:marTop w:val="0"/>
      <w:marBottom w:val="0"/>
      <w:divBdr>
        <w:top w:val="none" w:sz="0" w:space="0" w:color="auto"/>
        <w:left w:val="none" w:sz="0" w:space="0" w:color="auto"/>
        <w:bottom w:val="none" w:sz="0" w:space="0" w:color="auto"/>
        <w:right w:val="none" w:sz="0" w:space="0" w:color="auto"/>
      </w:divBdr>
    </w:div>
    <w:div w:id="2144687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8e449db-a333-49db-9299-c929fcfed2b8"/>
    <lcf76f155ced4ddcb4097134ff3c332f xmlns="f6578b8f-d212-4372-8e59-3ea03421693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C89849C2E7EBA41AD589370C87CBA76" ma:contentTypeVersion="12" ma:contentTypeDescription="Create a new document." ma:contentTypeScope="" ma:versionID="6eed42d1dbffbb8bfc85d8b3e73ea5a8">
  <xsd:schema xmlns:xsd="http://www.w3.org/2001/XMLSchema" xmlns:xs="http://www.w3.org/2001/XMLSchema" xmlns:p="http://schemas.microsoft.com/office/2006/metadata/properties" xmlns:ns2="f6578b8f-d212-4372-8e59-3ea034216930" xmlns:ns3="e8e449db-a333-49db-9299-c929fcfed2b8" targetNamespace="http://schemas.microsoft.com/office/2006/metadata/properties" ma:root="true" ma:fieldsID="088b9754781c83c985d2078016aea578" ns2:_="" ns3:_="">
    <xsd:import namespace="f6578b8f-d212-4372-8e59-3ea034216930"/>
    <xsd:import namespace="e8e449db-a333-49db-9299-c929fcfed2b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578b8f-d212-4372-8e59-3ea0342169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05b8176-67f2-40f0-8f24-3b381fc414ee"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8e449db-a333-49db-9299-c929fcfed2b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98bd7cd1-0d18-4f23-8825-af510691a140}" ma:internalName="TaxCatchAll" ma:showField="CatchAllData" ma:web="e8e449db-a333-49db-9299-c929fcfed2b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4FA74-21B4-4AC4-A034-49D548873ED8}">
  <ds:schemaRefs>
    <ds:schemaRef ds:uri="http://schemas.microsoft.com/sharepoint/v3/contenttype/forms"/>
  </ds:schemaRefs>
</ds:datastoreItem>
</file>

<file path=customXml/itemProps2.xml><?xml version="1.0" encoding="utf-8"?>
<ds:datastoreItem xmlns:ds="http://schemas.openxmlformats.org/officeDocument/2006/customXml" ds:itemID="{8D739AB8-77CD-4CBA-806F-6BDF40189184}">
  <ds:schemaRefs>
    <ds:schemaRef ds:uri="e8e449db-a333-49db-9299-c929fcfed2b8"/>
    <ds:schemaRef ds:uri="http://purl.org/dc/term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f6578b8f-d212-4372-8e59-3ea034216930"/>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F410982C-59C4-4AC8-9BE3-175D76B739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578b8f-d212-4372-8e59-3ea034216930"/>
    <ds:schemaRef ds:uri="e8e449db-a333-49db-9299-c929fcfed2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8549D9E-4A1C-42FE-B933-13DC4E04C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799</Words>
  <Characters>4557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Turner, Karl</dc:creator>
  <cp:keywords/>
  <dc:description/>
  <cp:lastModifiedBy>Mary Moriarty</cp:lastModifiedBy>
  <cp:revision>2</cp:revision>
  <dcterms:created xsi:type="dcterms:W3CDTF">2025-12-19T12:36:00Z</dcterms:created>
  <dcterms:modified xsi:type="dcterms:W3CDTF">2025-12-19T12:36:00Z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0x010100EC89849C2E7EBA41AD589370C87CBA76</vt:lpwstr>
  </property>
</Properties>
</file>